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3897">
      <w:pPr>
        <w:pStyle w:val="3"/>
        <w:rPr>
          <w:sz w:val="32"/>
          <w:szCs w:val="32"/>
        </w:rPr>
      </w:pPr>
      <w:r>
        <w:rPr>
          <w:rFonts w:hint="eastAsia"/>
          <w:color w:val="990000"/>
          <w:spacing w:val="-3"/>
          <w:sz w:val="32"/>
          <w:szCs w:val="32"/>
          <w:lang w:val="en-US" w:eastAsia="zh-CN"/>
        </w:rPr>
        <w:t>消防分区升级改造</w:t>
      </w:r>
      <w:r>
        <w:rPr>
          <w:color w:val="990000"/>
          <w:spacing w:val="-3"/>
          <w:sz w:val="32"/>
          <w:szCs w:val="32"/>
        </w:rPr>
        <w:t>竞争性磋商公告</w:t>
      </w:r>
    </w:p>
    <w:p w14:paraId="6BA54746">
      <w:pPr>
        <w:pStyle w:val="2"/>
        <w:spacing w:before="243" w:line="360" w:lineRule="auto"/>
        <w:ind w:left="0" w:leftChars="0" w:right="157" w:firstLine="439" w:firstLineChars="183"/>
        <w:jc w:val="both"/>
        <w:rPr>
          <w:sz w:val="24"/>
          <w:szCs w:val="24"/>
        </w:rPr>
      </w:pPr>
      <w:r>
        <w:rPr>
          <w:rFonts w:hint="eastAsia" w:cs="宋体"/>
          <w:sz w:val="24"/>
          <w:szCs w:val="24"/>
          <w:u w:val="single"/>
          <w:lang w:val="en-US" w:eastAsia="zh-CN"/>
        </w:rPr>
        <w:t>苏州河润海纳资产管理有限公司</w:t>
      </w:r>
      <w:r>
        <w:rPr>
          <w:color w:val="333333"/>
          <w:spacing w:val="-6"/>
          <w:sz w:val="24"/>
          <w:szCs w:val="24"/>
        </w:rPr>
        <w:t>对</w:t>
      </w:r>
      <w:r>
        <w:rPr>
          <w:rFonts w:hint="eastAsia" w:cs="宋体"/>
          <w:sz w:val="24"/>
          <w:szCs w:val="24"/>
          <w:u w:val="single"/>
          <w:lang w:val="en-US" w:eastAsia="zh-CN"/>
        </w:rPr>
        <w:t>消防分区升级改造</w:t>
      </w:r>
      <w:r>
        <w:rPr>
          <w:color w:val="333333"/>
          <w:spacing w:val="-7"/>
          <w:sz w:val="24"/>
          <w:szCs w:val="24"/>
        </w:rPr>
        <w:t>的采购采用竞争性磋商方式邀请供应商进行磋商。现邀请符合条件的供应商参加本次采购磋</w:t>
      </w:r>
      <w:r>
        <w:rPr>
          <w:color w:val="333333"/>
          <w:spacing w:val="-2"/>
          <w:sz w:val="24"/>
          <w:szCs w:val="24"/>
        </w:rPr>
        <w:t>商，有关事项的具体内容通知如下：</w:t>
      </w:r>
    </w:p>
    <w:p w14:paraId="64908531">
      <w:pPr>
        <w:pStyle w:val="2"/>
        <w:numPr>
          <w:ilvl w:val="0"/>
          <w:numId w:val="0"/>
        </w:numPr>
        <w:spacing w:line="360" w:lineRule="auto"/>
        <w:ind w:left="0" w:leftChars="0" w:right="157" w:rightChars="0" w:firstLine="437" w:firstLineChars="18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一、项目名称：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消防分区升级改造</w:t>
      </w:r>
    </w:p>
    <w:p w14:paraId="03B2BF02">
      <w:pPr>
        <w:pStyle w:val="2"/>
        <w:numPr>
          <w:ilvl w:val="0"/>
          <w:numId w:val="0"/>
        </w:numPr>
        <w:spacing w:line="360" w:lineRule="auto"/>
        <w:ind w:left="0" w:leftChars="0" w:right="157" w:rightChars="0" w:firstLine="441" w:firstLineChars="183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二、改造内容及最高限价：</w:t>
      </w:r>
    </w:p>
    <w:p w14:paraId="22E8BB5C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1.施工内容：拆除房间中间的隔墙，在两侧重新隔墙，将2个房间分割为3个房间；顶面拆除部分进行修补，地板进行修补</w:t>
      </w:r>
      <w:r>
        <w:rPr>
          <w:color w:val="333333"/>
          <w:spacing w:val="-1"/>
          <w:sz w:val="24"/>
          <w:szCs w:val="24"/>
        </w:rPr>
        <w:t>；</w:t>
      </w: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消防管道、电气、消防箱、指示灯、排烟管道等按照规范进行调整；</w:t>
      </w:r>
    </w:p>
    <w:p w14:paraId="4B1317FC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9" w:firstLineChars="183"/>
        <w:jc w:val="left"/>
        <w:rPr>
          <w:color w:val="333333"/>
          <w:spacing w:val="-2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2.设计内容：</w:t>
      </w: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按需求出具设计图纸，满足消防要求，图纸需报审，拿到图审合格证</w:t>
      </w:r>
      <w:r>
        <w:rPr>
          <w:color w:val="333333"/>
          <w:spacing w:val="-2"/>
          <w:sz w:val="24"/>
          <w:szCs w:val="24"/>
        </w:rPr>
        <w:t>；</w:t>
      </w:r>
    </w:p>
    <w:p w14:paraId="7A1047E9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1" w:firstLineChars="183"/>
        <w:jc w:val="left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3.最高限价：15万元。</w:t>
      </w:r>
    </w:p>
    <w:p w14:paraId="661170C8">
      <w:pPr>
        <w:pStyle w:val="2"/>
        <w:spacing w:line="360" w:lineRule="auto"/>
        <w:ind w:left="0" w:leftChars="0" w:firstLine="437" w:firstLineChars="183"/>
        <w:rPr>
          <w:b/>
          <w:bCs/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三</w:t>
      </w:r>
      <w:r>
        <w:rPr>
          <w:b/>
          <w:bCs/>
          <w:color w:val="333333"/>
          <w:spacing w:val="-1"/>
          <w:sz w:val="24"/>
          <w:szCs w:val="24"/>
        </w:rPr>
        <w:t>、对磋商供应商的基本要求：</w:t>
      </w:r>
    </w:p>
    <w:p w14:paraId="0AE7420E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1.</w:t>
      </w:r>
      <w:r>
        <w:rPr>
          <w:color w:val="333333"/>
          <w:spacing w:val="-1"/>
          <w:sz w:val="24"/>
          <w:szCs w:val="24"/>
        </w:rPr>
        <w:t>具有独立承担民事责任能力的法人或其他组织，提供有效的营业执照副本；</w:t>
      </w:r>
    </w:p>
    <w:p w14:paraId="47D80890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9" w:firstLineChars="183"/>
        <w:jc w:val="left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具备建筑</w:t>
      </w:r>
      <w:r>
        <w:rPr>
          <w:rFonts w:hint="eastAsia"/>
          <w:sz w:val="24"/>
          <w:szCs w:val="24"/>
          <w:lang w:val="en-US" w:eastAsia="zh-CN"/>
        </w:rPr>
        <w:t>总</w:t>
      </w:r>
      <w:r>
        <w:rPr>
          <w:rFonts w:hint="eastAsia"/>
          <w:sz w:val="24"/>
          <w:szCs w:val="24"/>
        </w:rPr>
        <w:t>承包二级及以上资质，项目负责人需具备二级建造师及以上证书。</w:t>
      </w:r>
      <w:r>
        <w:rPr>
          <w:color w:val="333333"/>
          <w:spacing w:val="-2"/>
          <w:sz w:val="24"/>
          <w:szCs w:val="24"/>
        </w:rPr>
        <w:t>；</w:t>
      </w: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设计部分需具备设计资质，满足图审需求，可联合投标；</w:t>
      </w:r>
    </w:p>
    <w:p w14:paraId="3A22E1D2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3.</w:t>
      </w:r>
      <w:r>
        <w:rPr>
          <w:color w:val="333333"/>
          <w:spacing w:val="-1"/>
          <w:sz w:val="24"/>
          <w:szCs w:val="24"/>
        </w:rPr>
        <w:t>具有履行合同所必需的设备和专业技术能力；</w:t>
      </w:r>
    </w:p>
    <w:p w14:paraId="1B495320">
      <w:pPr>
        <w:pStyle w:val="6"/>
        <w:numPr>
          <w:ilvl w:val="0"/>
          <w:numId w:val="0"/>
        </w:numPr>
        <w:tabs>
          <w:tab w:val="left" w:pos="820"/>
        </w:tabs>
        <w:spacing w:before="5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4.</w:t>
      </w:r>
      <w:r>
        <w:rPr>
          <w:color w:val="333333"/>
          <w:spacing w:val="-1"/>
          <w:sz w:val="24"/>
          <w:szCs w:val="24"/>
        </w:rPr>
        <w:t>有依法缴纳税收和社会保障资金的良好记录；</w:t>
      </w:r>
    </w:p>
    <w:p w14:paraId="13762D8B">
      <w:pPr>
        <w:pStyle w:val="6"/>
        <w:numPr>
          <w:ilvl w:val="0"/>
          <w:numId w:val="0"/>
        </w:numPr>
        <w:tabs>
          <w:tab w:val="left" w:pos="820"/>
        </w:tabs>
        <w:spacing w:before="3" w:after="0" w:line="360" w:lineRule="auto"/>
        <w:ind w:left="0" w:leftChars="0" w:right="157" w:rightChars="0" w:firstLine="424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4"/>
          <w:sz w:val="24"/>
          <w:szCs w:val="24"/>
          <w:lang w:val="en-US" w:eastAsia="zh-CN"/>
        </w:rPr>
        <w:t>5.</w:t>
      </w:r>
      <w:r>
        <w:rPr>
          <w:color w:val="333333"/>
          <w:spacing w:val="-4"/>
          <w:sz w:val="24"/>
          <w:szCs w:val="24"/>
        </w:rPr>
        <w:t>参加采购活动前二年内，在经营活动中无重大违法记录或无不良行为记录（如该记录对</w:t>
      </w:r>
      <w:r>
        <w:rPr>
          <w:color w:val="333333"/>
          <w:spacing w:val="-2"/>
          <w:sz w:val="24"/>
          <w:szCs w:val="24"/>
        </w:rPr>
        <w:t>禁止参</w:t>
      </w:r>
      <w:r>
        <w:rPr>
          <w:b w:val="0"/>
          <w:bCs w:val="0"/>
          <w:color w:val="auto"/>
          <w:spacing w:val="-2"/>
          <w:sz w:val="24"/>
          <w:szCs w:val="24"/>
        </w:rPr>
        <w:t>与</w:t>
      </w:r>
      <w:r>
        <w:rPr>
          <w:b w:val="0"/>
          <w:bCs w:val="0"/>
          <w:color w:val="auto"/>
          <w:sz w:val="24"/>
          <w:szCs w:val="24"/>
        </w:rPr>
        <w:fldChar w:fldCharType="begin"/>
      </w:r>
      <w:r>
        <w:rPr>
          <w:b w:val="0"/>
          <w:bCs w:val="0"/>
          <w:color w:val="auto"/>
          <w:sz w:val="24"/>
          <w:szCs w:val="24"/>
        </w:rPr>
        <w:instrText xml:space="preserve"> HYPERLINK "http://www.czztb.com/" \h </w:instrText>
      </w:r>
      <w:r>
        <w:rPr>
          <w:b w:val="0"/>
          <w:bCs w:val="0"/>
          <w:color w:val="auto"/>
          <w:sz w:val="24"/>
          <w:szCs w:val="24"/>
        </w:rPr>
        <w:fldChar w:fldCharType="separate"/>
      </w:r>
      <w:r>
        <w:rPr>
          <w:b w:val="0"/>
          <w:bCs w:val="0"/>
          <w:color w:val="auto"/>
          <w:spacing w:val="-2"/>
          <w:sz w:val="24"/>
          <w:szCs w:val="24"/>
        </w:rPr>
        <w:t>招投标</w:t>
      </w:r>
      <w:r>
        <w:rPr>
          <w:b w:val="0"/>
          <w:bCs w:val="0"/>
          <w:color w:val="auto"/>
          <w:spacing w:val="-2"/>
          <w:sz w:val="24"/>
          <w:szCs w:val="24"/>
        </w:rPr>
        <w:fldChar w:fldCharType="end"/>
      </w:r>
      <w:r>
        <w:rPr>
          <w:color w:val="333333"/>
          <w:spacing w:val="-2"/>
          <w:sz w:val="24"/>
          <w:szCs w:val="24"/>
        </w:rPr>
        <w:t>活动有明确规定的，从其规定，不受二年限制）；</w:t>
      </w:r>
    </w:p>
    <w:p w14:paraId="01220B27"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6.</w:t>
      </w:r>
      <w:r>
        <w:rPr>
          <w:color w:val="333333"/>
          <w:spacing w:val="-1"/>
          <w:sz w:val="24"/>
          <w:szCs w:val="24"/>
        </w:rPr>
        <w:t>无其他法律、行政法规规定的禁止参与招投标活动的行为；</w:t>
      </w:r>
    </w:p>
    <w:p w14:paraId="711B3AE4">
      <w:pPr>
        <w:pStyle w:val="6"/>
        <w:numPr>
          <w:ilvl w:val="0"/>
          <w:numId w:val="0"/>
        </w:numPr>
        <w:tabs>
          <w:tab w:val="left" w:pos="940"/>
        </w:tabs>
        <w:spacing w:before="0" w:after="0" w:line="360" w:lineRule="auto"/>
        <w:ind w:left="0" w:leftChars="0" w:right="0" w:rightChars="0" w:firstLine="435" w:firstLineChars="183"/>
        <w:jc w:val="left"/>
        <w:rPr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7.</w:t>
      </w:r>
      <w:r>
        <w:rPr>
          <w:color w:val="333333"/>
          <w:spacing w:val="-1"/>
          <w:sz w:val="24"/>
          <w:szCs w:val="24"/>
        </w:rPr>
        <w:t>本项目接受以联合体形式参加磋商。</w:t>
      </w:r>
    </w:p>
    <w:p w14:paraId="5436A0B4">
      <w:pPr>
        <w:spacing w:line="360" w:lineRule="auto"/>
        <w:ind w:left="0" w:leftChars="0" w:firstLine="434" w:firstLineChars="183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四</w:t>
      </w:r>
      <w:r>
        <w:rPr>
          <w:b/>
          <w:bCs/>
          <w:color w:val="333333"/>
          <w:spacing w:val="-2"/>
          <w:sz w:val="24"/>
          <w:szCs w:val="24"/>
        </w:rPr>
        <w:t>、</w:t>
      </w: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竞争性磋商须知</w:t>
      </w:r>
    </w:p>
    <w:p w14:paraId="79457938">
      <w:pPr>
        <w:spacing w:line="360" w:lineRule="auto"/>
        <w:ind w:left="0" w:leftChars="0" w:firstLine="439" w:firstLineChars="18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施工地点 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苏州市相城区宣公路河海大学苏州高等研究院科技楼-智慧楼1楼连廊处</w:t>
      </w:r>
    </w:p>
    <w:p w14:paraId="5E47EC56"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承包方式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包工包料、包质量、包工期、包安全</w:t>
      </w:r>
    </w:p>
    <w:p w14:paraId="5CB0FCC7"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质量标准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合格，符合国家及行业相关标准</w:t>
      </w:r>
    </w:p>
    <w:p w14:paraId="0F7AD130"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工期要求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自合同签订之日起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日内竣工</w:t>
      </w:r>
    </w:p>
    <w:p w14:paraId="0C38E617"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不低于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年（具体可根据项目情况设定）</w:t>
      </w:r>
    </w:p>
    <w:p w14:paraId="0BDE8652"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资格审查方式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资格后审</w:t>
      </w:r>
    </w:p>
    <w:p w14:paraId="0E10D83D">
      <w:pPr>
        <w:spacing w:line="360" w:lineRule="auto"/>
        <w:ind w:left="0" w:leftChars="0" w:firstLine="439" w:firstLineChars="18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报价方式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固定总价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低价中标</w:t>
      </w:r>
    </w:p>
    <w:p w14:paraId="1F78F1A5">
      <w:pPr>
        <w:pStyle w:val="2"/>
        <w:numPr>
          <w:ilvl w:val="0"/>
          <w:numId w:val="0"/>
        </w:numPr>
        <w:spacing w:line="360" w:lineRule="auto"/>
        <w:ind w:left="0" w:leftChars="0" w:right="0" w:rightChars="0" w:firstLine="441" w:firstLineChars="183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工程量清单</w:t>
      </w:r>
      <w:r>
        <w:rPr>
          <w:rFonts w:hint="eastAsia"/>
          <w:b/>
          <w:bCs/>
          <w:sz w:val="24"/>
          <w:szCs w:val="24"/>
          <w:lang w:val="en-US" w:eastAsia="zh-CN"/>
        </w:rPr>
        <w:t>及施工要求</w:t>
      </w:r>
    </w:p>
    <w:p w14:paraId="5EA0D8A7">
      <w:pPr>
        <w:spacing w:line="360" w:lineRule="auto"/>
        <w:ind w:left="0" w:leftChars="0" w:firstLine="439" w:firstLineChars="18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消防分区升级改造</w:t>
      </w:r>
      <w:r>
        <w:rPr>
          <w:rFonts w:hint="eastAsia"/>
          <w:sz w:val="24"/>
          <w:szCs w:val="24"/>
          <w:lang w:val="en-US" w:eastAsia="zh-CN"/>
        </w:rPr>
        <w:t>清单见下表：</w:t>
      </w:r>
    </w:p>
    <w:tbl>
      <w:tblPr>
        <w:tblStyle w:val="4"/>
        <w:tblW w:w="8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060"/>
        <w:gridCol w:w="720"/>
        <w:gridCol w:w="760"/>
        <w:gridCol w:w="1270"/>
        <w:gridCol w:w="1050"/>
        <w:gridCol w:w="2170"/>
      </w:tblGrid>
      <w:tr w14:paraId="71C3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cs="宋体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消防分区升级改造设计部分</w:t>
            </w:r>
          </w:p>
        </w:tc>
      </w:tr>
      <w:tr w14:paraId="64C0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7E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4A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9E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41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C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0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平面布置、顶面、墙面设计</w:t>
            </w:r>
          </w:p>
        </w:tc>
      </w:tr>
      <w:tr w14:paraId="3698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CE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3C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CF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7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1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商用强电、消防强电、消防弱电、感应报警器设计</w:t>
            </w:r>
          </w:p>
        </w:tc>
      </w:tr>
      <w:tr w14:paraId="11B3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03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9E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9D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0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A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消防喷淋，消防箱改造设计</w:t>
            </w:r>
          </w:p>
        </w:tc>
      </w:tr>
      <w:tr w14:paraId="3A02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FE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78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20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5D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8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2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排烟、空调、新风系统设计</w:t>
            </w:r>
          </w:p>
        </w:tc>
      </w:tr>
      <w:tr w14:paraId="2324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9D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图审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44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F4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2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7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满足消防要求的设计，拿到合格证</w:t>
            </w:r>
          </w:p>
        </w:tc>
      </w:tr>
      <w:tr w14:paraId="5F0E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8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C2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A76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6AC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E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E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3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9F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E85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5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F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FD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4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A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57A89E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4BCD62C8">
      <w:pPr>
        <w:numPr>
          <w:ilvl w:val="0"/>
          <w:numId w:val="0"/>
        </w:numPr>
        <w:spacing w:line="360" w:lineRule="auto"/>
        <w:ind w:left="0" w:leftChars="0" w:right="0" w:rightChars="0" w:firstLine="439" w:firstLineChars="18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消防分区升级改造</w:t>
      </w:r>
      <w:r>
        <w:rPr>
          <w:rFonts w:hint="eastAsia"/>
          <w:sz w:val="24"/>
          <w:szCs w:val="24"/>
          <w:lang w:val="en-US" w:eastAsia="zh-CN"/>
        </w:rPr>
        <w:t>工程量清单见下表：</w:t>
      </w:r>
    </w:p>
    <w:tbl>
      <w:tblPr>
        <w:tblStyle w:val="4"/>
        <w:tblW w:w="8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28"/>
        <w:gridCol w:w="1023"/>
        <w:gridCol w:w="1023"/>
        <w:gridCol w:w="1357"/>
        <w:gridCol w:w="1080"/>
        <w:gridCol w:w="1591"/>
      </w:tblGrid>
      <w:tr w14:paraId="1EF7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</w:t>
            </w: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lang w:val="en-US" w:eastAsia="zh-CN"/>
              </w:rPr>
              <w:t>消防分区升级改造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工程量清单</w:t>
            </w:r>
          </w:p>
        </w:tc>
      </w:tr>
      <w:tr w14:paraId="2E21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C9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3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拆除隔墙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E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BB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6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86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中间隔墙、边侧防火墙拆除</w:t>
            </w:r>
          </w:p>
        </w:tc>
      </w:tr>
      <w:tr w14:paraId="2CA8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7D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吊顶拆除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13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40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0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4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B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顶面石膏板拆除、后吊顶区域矿棉板拆除</w:t>
            </w:r>
          </w:p>
        </w:tc>
      </w:tr>
      <w:tr w14:paraId="2520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7B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新建防火隔墙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3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43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0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B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89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20厚防火墙、加设承重结构</w:t>
            </w:r>
          </w:p>
        </w:tc>
      </w:tr>
      <w:tr w14:paraId="4A6C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5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3B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6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A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8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6D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顶面石膏板修补</w:t>
            </w:r>
          </w:p>
        </w:tc>
      </w:tr>
      <w:tr w14:paraId="6673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矿棉板吊顶修补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C2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31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24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矿棉板修补</w:t>
            </w:r>
          </w:p>
        </w:tc>
      </w:tr>
      <w:tr w14:paraId="36DB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92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乳胶漆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7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44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0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8C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新建墙体、顶面石膏板吊顶、批嵌腻子、乳胶漆</w:t>
            </w:r>
          </w:p>
        </w:tc>
      </w:tr>
      <w:tr w14:paraId="58C6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09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地板修补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3B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A4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7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E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1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9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79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强电线路改造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82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E5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A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灯具、空调、消防强电、消防弱电改造</w:t>
            </w:r>
          </w:p>
        </w:tc>
      </w:tr>
      <w:tr w14:paraId="65B4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2C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喷淋头改造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DA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FA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F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估算</w:t>
            </w:r>
          </w:p>
        </w:tc>
      </w:tr>
      <w:tr w14:paraId="59C9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A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消防箱移位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00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0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3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C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消防箱移位</w:t>
            </w:r>
          </w:p>
        </w:tc>
      </w:tr>
      <w:tr w14:paraId="1216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32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排风口改造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45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82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B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68E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强排烟风口改造</w:t>
            </w:r>
          </w:p>
        </w:tc>
      </w:tr>
      <w:tr w14:paraId="1B3A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B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水路改造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E6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1F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C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44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水管封闭</w:t>
            </w:r>
          </w:p>
        </w:tc>
      </w:tr>
      <w:tr w14:paraId="78DA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FA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E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8E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4FD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垃圾外运指政府指定位置</w:t>
            </w:r>
          </w:p>
        </w:tc>
      </w:tr>
      <w:tr w14:paraId="3FC9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6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保护、保洁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1C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BA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8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2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B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D9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89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E8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C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2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77F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包含政府手续费用</w:t>
            </w:r>
          </w:p>
        </w:tc>
      </w:tr>
      <w:tr w14:paraId="42C3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3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A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C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B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B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F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B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E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A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852525">
      <w:pPr>
        <w:numPr>
          <w:ilvl w:val="0"/>
          <w:numId w:val="0"/>
        </w:numPr>
        <w:spacing w:line="360" w:lineRule="auto"/>
        <w:ind w:right="0" w:rightChars="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项目总报价由设计费和工程费用联合构成；设计费用：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+工程费用：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，</w:t>
      </w:r>
      <w:r>
        <w:rPr>
          <w:rFonts w:hint="eastAsia"/>
          <w:sz w:val="24"/>
          <w:szCs w:val="24"/>
          <w:u w:val="none"/>
          <w:lang w:val="en-US" w:eastAsia="zh-CN"/>
        </w:rPr>
        <w:t>总价：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</w:t>
      </w:r>
      <w:bookmarkStart w:id="0" w:name="_GoBack"/>
      <w:bookmarkEnd w:id="0"/>
    </w:p>
    <w:p w14:paraId="2D95266D">
      <w:pPr>
        <w:pStyle w:val="6"/>
        <w:numPr>
          <w:ilvl w:val="0"/>
          <w:numId w:val="0"/>
        </w:numPr>
        <w:tabs>
          <w:tab w:val="left" w:pos="820"/>
        </w:tabs>
        <w:spacing w:before="4" w:after="0" w:line="360" w:lineRule="auto"/>
        <w:ind w:left="0" w:leftChars="0" w:right="0" w:rightChars="0" w:firstLine="440" w:firstLineChars="184"/>
        <w:jc w:val="left"/>
        <w:rPr>
          <w:rFonts w:hint="eastAsia"/>
          <w:b/>
          <w:bCs/>
          <w:color w:val="333333"/>
          <w:spacing w:val="-1"/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六、</w:t>
      </w:r>
      <w:r>
        <w:rPr>
          <w:rFonts w:hint="eastAsia"/>
          <w:b/>
          <w:bCs/>
          <w:color w:val="333333"/>
          <w:spacing w:val="-1"/>
          <w:sz w:val="24"/>
          <w:szCs w:val="24"/>
        </w:rPr>
        <w:t>接受报名时间、地点及联系人</w:t>
      </w:r>
    </w:p>
    <w:p w14:paraId="75A1F752"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时间：2026年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27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日～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日（上午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：00～11：30，下午2：00～5：00，节假日除外）</w:t>
      </w:r>
    </w:p>
    <w:p w14:paraId="6A3C5037"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地点：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苏州河润海纳资产管理有限公司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（宣公路688号）科技楼726室</w:t>
      </w:r>
    </w:p>
    <w:p w14:paraId="55B4A99B"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联系人：王磊 电话13914010196</w:t>
      </w:r>
    </w:p>
    <w:p w14:paraId="7D888A8F">
      <w:pPr>
        <w:pStyle w:val="2"/>
        <w:spacing w:line="360" w:lineRule="auto"/>
        <w:ind w:left="0" w:leftChars="0" w:firstLine="436" w:firstLineChars="184"/>
        <w:rPr>
          <w:b/>
          <w:bCs/>
          <w:sz w:val="24"/>
          <w:szCs w:val="24"/>
        </w:rPr>
      </w:pP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七、</w:t>
      </w:r>
      <w:r>
        <w:rPr>
          <w:b/>
          <w:bCs/>
          <w:color w:val="333333"/>
          <w:spacing w:val="-2"/>
          <w:sz w:val="24"/>
          <w:szCs w:val="24"/>
        </w:rPr>
        <w:t>现场踏勘</w:t>
      </w:r>
      <w:r>
        <w:rPr>
          <w:rFonts w:hint="eastAsia"/>
          <w:b/>
          <w:bCs/>
          <w:color w:val="333333"/>
          <w:spacing w:val="-1"/>
          <w:sz w:val="24"/>
          <w:szCs w:val="24"/>
        </w:rPr>
        <w:t>地点及联系人</w:t>
      </w:r>
    </w:p>
    <w:p w14:paraId="163FBBB9">
      <w:pPr>
        <w:pStyle w:val="2"/>
        <w:tabs>
          <w:tab w:val="left" w:pos="4179"/>
        </w:tabs>
        <w:spacing w:before="3" w:line="360" w:lineRule="auto"/>
        <w:ind w:left="0" w:leftChars="0" w:right="3305" w:firstLine="441" w:firstLineChars="184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1.</w:t>
      </w:r>
      <w:r>
        <w:rPr>
          <w:color w:val="333333"/>
          <w:sz w:val="24"/>
          <w:szCs w:val="24"/>
        </w:rPr>
        <w:t>现场踏勘</w:t>
      </w:r>
      <w:r>
        <w:rPr>
          <w:rFonts w:hint="eastAsia"/>
          <w:color w:val="333333"/>
          <w:sz w:val="24"/>
          <w:szCs w:val="24"/>
          <w:lang w:val="en-US" w:eastAsia="zh-CN"/>
        </w:rPr>
        <w:t>地点</w:t>
      </w:r>
      <w:r>
        <w:rPr>
          <w:color w:val="333333"/>
          <w:sz w:val="24"/>
          <w:szCs w:val="24"/>
        </w:rPr>
        <w:t>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宣公路688号</w:t>
      </w:r>
    </w:p>
    <w:p w14:paraId="6CF69406">
      <w:pPr>
        <w:pStyle w:val="2"/>
        <w:tabs>
          <w:tab w:val="left" w:pos="4179"/>
        </w:tabs>
        <w:spacing w:before="3" w:line="360" w:lineRule="auto"/>
        <w:ind w:left="0" w:leftChars="0" w:right="3305" w:firstLine="434" w:firstLineChars="184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2.</w:t>
      </w:r>
      <w:r>
        <w:rPr>
          <w:color w:val="333333"/>
          <w:spacing w:val="-2"/>
          <w:sz w:val="24"/>
          <w:szCs w:val="24"/>
        </w:rPr>
        <w:t>现场踏勘联系人：</w:t>
      </w: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王磊 电话13914010196</w:t>
      </w:r>
    </w:p>
    <w:p w14:paraId="31803332">
      <w:pPr>
        <w:pStyle w:val="2"/>
        <w:tabs>
          <w:tab w:val="left" w:pos="4179"/>
        </w:tabs>
        <w:spacing w:before="3" w:line="360" w:lineRule="auto"/>
        <w:ind w:left="0" w:leftChars="0" w:right="3305" w:firstLine="0" w:firstLineChars="0"/>
      </w:pPr>
      <w:r>
        <w:rPr>
          <w:color w:val="333333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WRiOGYyMWI4YjdiOTJmOTFkOWQzNGY2MmYyMmEifQ=="/>
  </w:docVars>
  <w:rsids>
    <w:rsidRoot w:val="00000000"/>
    <w:rsid w:val="08ED1498"/>
    <w:rsid w:val="1418238B"/>
    <w:rsid w:val="3A41777E"/>
    <w:rsid w:val="440A36C4"/>
    <w:rsid w:val="545A00BC"/>
    <w:rsid w:val="5A967254"/>
    <w:rsid w:val="6ACC0C94"/>
    <w:rsid w:val="77530965"/>
    <w:rsid w:val="7F1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58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43"/>
      <w:ind w:left="30" w:right="61"/>
      <w:jc w:val="center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paragraph" w:styleId="6">
    <w:name w:val="List Paragraph"/>
    <w:basedOn w:val="1"/>
    <w:autoRedefine/>
    <w:qFormat/>
    <w:uiPriority w:val="1"/>
    <w:pPr>
      <w:ind w:left="820" w:hanging="2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1279</Characters>
  <Lines>0</Lines>
  <Paragraphs>0</Paragraphs>
  <TotalTime>20</TotalTime>
  <ScaleCrop>false</ScaleCrop>
  <LinksUpToDate>false</LinksUpToDate>
  <CharactersWithSpaces>1288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2026-04-19T09:01:00Z</dcterms:created>
  <dc:creator>Administrator</dc:creator>
  <cp:lastModifiedBy>咖啡豆</cp:lastModifiedBy>
  <dcterms:modified xsi:type="dcterms:W3CDTF">2026-05-06T06:40:07Z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88FAF1FE8F09460D853CB7DD589D6A26_13</vt:lpwstr>
  </property>
  <property fmtid="{D5CDD505-2E9C-101B-9397-08002B2CF9AE}" pid="4" name="KSOTemplateDocerSaveRecord">
    <vt:lpwstr>eyJoZGlkIjoiYzEzZDA4MjNjY2ZmYTI2Mzg5NTk5YmViNWM2NTFmNzMiLCJ1c2VySWQiOiIzODk5NDgzNDMifQ==</vt:lpwstr>
  </property>
</Properties>
</file>