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2026年河海大学苏州高等研究院</w:t>
      </w:r>
    </w:p>
    <w:p>
      <w:pPr>
        <w:jc w:val="center"/>
        <w:rPr>
          <w:b/>
          <w:bCs/>
          <w:sz w:val="32"/>
          <w:szCs w:val="32"/>
        </w:rPr>
      </w:pPr>
      <w:r>
        <w:rPr>
          <w:rFonts w:hint="eastAsia"/>
          <w:b/>
          <w:bCs/>
          <w:sz w:val="32"/>
          <w:szCs w:val="32"/>
          <w:lang w:val="en-US" w:eastAsia="zh-CN"/>
        </w:rPr>
        <w:t>宣传</w:t>
      </w:r>
      <w:r>
        <w:rPr>
          <w:rFonts w:hint="eastAsia"/>
          <w:b/>
          <w:bCs/>
          <w:sz w:val="32"/>
          <w:szCs w:val="32"/>
        </w:rPr>
        <w:t>物料设计、制作服务</w:t>
      </w:r>
    </w:p>
    <w:p>
      <w:pPr>
        <w:spacing w:line="360" w:lineRule="auto"/>
        <w:ind w:firstLine="422" w:firstLineChars="200"/>
        <w:rPr>
          <w:rFonts w:ascii="宋体" w:hAnsi="宋体" w:cs="宋体"/>
          <w:b/>
          <w:sz w:val="21"/>
          <w:szCs w:val="21"/>
          <w:u w:val="single"/>
        </w:rPr>
      </w:pPr>
    </w:p>
    <w:p>
      <w:pPr>
        <w:spacing w:line="360" w:lineRule="auto"/>
        <w:ind w:firstLine="422" w:firstLineChars="200"/>
        <w:rPr>
          <w:rFonts w:ascii="宋体" w:hAnsi="宋体" w:cs="宋体"/>
          <w:sz w:val="21"/>
          <w:szCs w:val="21"/>
        </w:rPr>
      </w:pPr>
      <w:r>
        <w:rPr>
          <w:rFonts w:hint="eastAsia" w:ascii="宋体" w:hAnsi="宋体" w:cs="宋体"/>
          <w:b/>
          <w:sz w:val="21"/>
          <w:szCs w:val="21"/>
          <w:u w:val="single"/>
        </w:rPr>
        <w:t>河海大学苏州高等研究院根据工作需要</w:t>
      </w:r>
      <w:r>
        <w:rPr>
          <w:rFonts w:hint="eastAsia" w:ascii="宋体" w:hAnsi="宋体" w:cs="宋体"/>
          <w:sz w:val="21"/>
          <w:szCs w:val="21"/>
        </w:rPr>
        <w:t>，就其所需</w:t>
      </w:r>
      <w:r>
        <w:rPr>
          <w:rFonts w:hint="eastAsia" w:ascii="宋体" w:hAnsi="宋体" w:cs="宋体"/>
          <w:b/>
          <w:bCs/>
          <w:sz w:val="21"/>
          <w:szCs w:val="21"/>
          <w:u w:val="single"/>
        </w:rPr>
        <w:t xml:space="preserve"> </w:t>
      </w:r>
      <w:r>
        <w:rPr>
          <w:rFonts w:hint="eastAsia" w:ascii="宋体" w:hAnsi="宋体" w:cs="宋体"/>
          <w:b/>
          <w:bCs/>
          <w:sz w:val="21"/>
          <w:szCs w:val="21"/>
          <w:u w:val="single"/>
          <w:lang w:val="en-US" w:eastAsia="zh-CN"/>
        </w:rPr>
        <w:t>宣传</w:t>
      </w:r>
      <w:r>
        <w:rPr>
          <w:rFonts w:hint="eastAsia" w:ascii="宋体" w:hAnsi="宋体" w:cs="宋体"/>
          <w:b/>
          <w:bCs/>
          <w:sz w:val="21"/>
          <w:szCs w:val="21"/>
          <w:u w:val="single"/>
        </w:rPr>
        <w:t xml:space="preserve">物料设计、制作服务 </w:t>
      </w:r>
      <w:r>
        <w:rPr>
          <w:rFonts w:hint="eastAsia" w:ascii="宋体" w:hAnsi="宋体" w:cs="宋体"/>
          <w:sz w:val="21"/>
          <w:szCs w:val="21"/>
        </w:rPr>
        <w:t>采用竞争性谈判方式进行采购，欢迎符合本次采购要求的供应商前来参加本次谈判采购活动。</w:t>
      </w:r>
    </w:p>
    <w:p>
      <w:pPr>
        <w:pStyle w:val="35"/>
        <w:widowControl w:val="0"/>
        <w:snapToGrid w:val="0"/>
        <w:spacing w:line="360" w:lineRule="auto"/>
        <w:ind w:firstLine="420" w:firstLineChars="200"/>
        <w:rPr>
          <w:rFonts w:hAnsi="宋体" w:eastAsia="宋体" w:cs="宋体"/>
          <w:sz w:val="21"/>
          <w:szCs w:val="21"/>
        </w:rPr>
      </w:pPr>
      <w:r>
        <w:rPr>
          <w:rFonts w:hint="eastAsia" w:hAnsi="宋体" w:eastAsia="宋体" w:cs="宋体"/>
          <w:sz w:val="21"/>
          <w:szCs w:val="21"/>
        </w:rPr>
        <w:t>一、采购方式：竞争性谈判采购</w:t>
      </w:r>
    </w:p>
    <w:p>
      <w:pPr>
        <w:pStyle w:val="35"/>
        <w:widowControl w:val="0"/>
        <w:snapToGrid w:val="0"/>
        <w:spacing w:line="360" w:lineRule="auto"/>
        <w:ind w:firstLine="420" w:firstLineChars="200"/>
        <w:rPr>
          <w:rFonts w:hAnsi="宋体" w:eastAsia="宋体" w:cs="宋体"/>
          <w:sz w:val="21"/>
          <w:szCs w:val="21"/>
        </w:rPr>
      </w:pPr>
      <w:r>
        <w:rPr>
          <w:rFonts w:hint="eastAsia" w:hAnsi="宋体" w:eastAsia="宋体" w:cs="宋体"/>
          <w:sz w:val="21"/>
          <w:szCs w:val="21"/>
        </w:rPr>
        <w:t>二、采购项目名称：</w:t>
      </w:r>
      <w:r>
        <w:rPr>
          <w:rFonts w:hint="eastAsia" w:hAnsi="宋体" w:eastAsia="宋体" w:cs="宋体"/>
          <w:sz w:val="21"/>
          <w:szCs w:val="21"/>
          <w:lang w:val="en-US" w:eastAsia="zh-CN"/>
        </w:rPr>
        <w:t>宣传</w:t>
      </w:r>
      <w:r>
        <w:rPr>
          <w:rFonts w:hint="eastAsia" w:hAnsi="宋体" w:eastAsia="宋体" w:cs="宋体"/>
          <w:sz w:val="21"/>
          <w:szCs w:val="21"/>
        </w:rPr>
        <w:t>物料设计、制作采购项目</w:t>
      </w:r>
    </w:p>
    <w:p>
      <w:pPr>
        <w:pStyle w:val="35"/>
        <w:widowControl w:val="0"/>
        <w:snapToGrid w:val="0"/>
        <w:spacing w:line="360" w:lineRule="auto"/>
        <w:ind w:firstLine="420" w:firstLineChars="200"/>
        <w:rPr>
          <w:rFonts w:hAnsi="宋体" w:eastAsia="宋体"/>
          <w:sz w:val="21"/>
          <w:szCs w:val="21"/>
        </w:rPr>
      </w:pPr>
      <w:r>
        <w:rPr>
          <w:rFonts w:hint="eastAsia" w:hAnsi="宋体" w:eastAsia="宋体" w:cs="宋体"/>
          <w:sz w:val="21"/>
          <w:szCs w:val="21"/>
        </w:rPr>
        <w:t>三、采购预算（最高限价）：</w:t>
      </w:r>
      <w:r>
        <w:rPr>
          <w:rFonts w:hint="eastAsia" w:hAnsi="宋体" w:eastAsia="宋体"/>
          <w:sz w:val="21"/>
          <w:szCs w:val="21"/>
        </w:rPr>
        <w:t>人民币贰拾万元整（￥200000.00），最终以实际发生数量结算为准.</w:t>
      </w:r>
    </w:p>
    <w:p>
      <w:pPr>
        <w:pStyle w:val="35"/>
        <w:widowControl w:val="0"/>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四、服务期限：一年（自合同签订之日起）。</w:t>
      </w:r>
    </w:p>
    <w:p>
      <w:pPr>
        <w:widowControl/>
        <w:spacing w:line="276" w:lineRule="auto"/>
        <w:ind w:firstLine="386" w:firstLineChars="184"/>
        <w:rPr>
          <w:rFonts w:hint="default" w:hAnsi="宋体" w:eastAsia="宋体" w:cs="宋体"/>
          <w:sz w:val="21"/>
          <w:szCs w:val="21"/>
          <w:lang w:val="en-US" w:eastAsia="zh-CN"/>
        </w:rPr>
      </w:pPr>
      <w:r>
        <w:rPr>
          <w:rFonts w:hint="eastAsia" w:hAnsi="宋体" w:eastAsia="宋体" w:cs="宋体"/>
          <w:sz w:val="21"/>
          <w:szCs w:val="21"/>
          <w:lang w:val="en-US" w:eastAsia="zh-CN"/>
        </w:rPr>
        <w:t>五、</w:t>
      </w:r>
      <w:r>
        <w:rPr>
          <w:rFonts w:hint="eastAsia" w:hAnsi="宋体" w:cs="宋体"/>
          <w:sz w:val="21"/>
          <w:szCs w:val="21"/>
          <w:lang w:val="en-US" w:eastAsia="zh-CN"/>
        </w:rPr>
        <w:t>磋商文件一正两副，盖章密封。</w:t>
      </w:r>
      <w:r>
        <w:rPr>
          <w:rFonts w:hint="eastAsia" w:hAnsi="宋体" w:eastAsia="宋体" w:cs="宋体"/>
          <w:sz w:val="21"/>
          <w:szCs w:val="21"/>
          <w:lang w:val="en-US" w:eastAsia="zh-CN"/>
        </w:rPr>
        <w:t>磋商文件递交截止时间：2026年5月12日下午16：00点前，文件递交地址：河海大学苏州研究院（宣公路688号）科技楼726室，</w:t>
      </w:r>
      <w:r>
        <w:rPr>
          <w:rFonts w:hint="eastAsia" w:ascii="Times New Roman" w:hAnsi="宋体" w:eastAsia="宋体" w:cs="宋体"/>
          <w:sz w:val="21"/>
          <w:szCs w:val="21"/>
          <w:lang w:val="en-US" w:eastAsia="zh-CN" w:bidi="ar-SA"/>
        </w:rPr>
        <w:t>联系人：陆老师</w:t>
      </w:r>
      <w:r>
        <w:rPr>
          <w:rFonts w:hint="eastAsia" w:hAnsi="宋体" w:cs="宋体"/>
          <w:sz w:val="21"/>
          <w:szCs w:val="21"/>
          <w:lang w:val="en-US" w:eastAsia="zh-CN" w:bidi="ar-SA"/>
        </w:rPr>
        <w:t>，0512-66836877</w:t>
      </w:r>
      <w:r>
        <w:rPr>
          <w:rFonts w:hint="eastAsia" w:hAnsi="宋体" w:eastAsia="宋体" w:cs="宋体"/>
          <w:sz w:val="21"/>
          <w:szCs w:val="21"/>
          <w:lang w:val="en-US" w:eastAsia="zh-CN"/>
        </w:rPr>
        <w:t>。</w:t>
      </w:r>
    </w:p>
    <w:p>
      <w:pPr>
        <w:pStyle w:val="35"/>
        <w:widowControl w:val="0"/>
        <w:snapToGrid w:val="0"/>
        <w:spacing w:line="360" w:lineRule="auto"/>
        <w:ind w:firstLine="420" w:firstLineChars="200"/>
        <w:rPr>
          <w:rFonts w:hAnsi="宋体" w:eastAsia="宋体" w:cs="宋体"/>
          <w:sz w:val="21"/>
          <w:szCs w:val="21"/>
        </w:rPr>
      </w:pPr>
      <w:r>
        <w:rPr>
          <w:rFonts w:hint="eastAsia" w:hAnsi="宋体" w:eastAsia="宋体" w:cs="宋体"/>
          <w:sz w:val="21"/>
          <w:szCs w:val="21"/>
          <w:lang w:val="en-US" w:eastAsia="zh-CN"/>
        </w:rPr>
        <w:t>六</w:t>
      </w:r>
      <w:r>
        <w:rPr>
          <w:rFonts w:hint="eastAsia" w:hAnsi="宋体" w:eastAsia="宋体" w:cs="宋体"/>
          <w:sz w:val="21"/>
          <w:szCs w:val="21"/>
        </w:rPr>
        <w:t>、采购要求：</w:t>
      </w:r>
    </w:p>
    <w:tbl>
      <w:tblPr>
        <w:tblStyle w:val="15"/>
        <w:tblW w:w="8217" w:type="dxa"/>
        <w:tblInd w:w="0" w:type="dxa"/>
        <w:tblLayout w:type="autofit"/>
        <w:tblCellMar>
          <w:top w:w="0" w:type="dxa"/>
          <w:left w:w="108" w:type="dxa"/>
          <w:bottom w:w="0" w:type="dxa"/>
          <w:right w:w="108" w:type="dxa"/>
        </w:tblCellMar>
      </w:tblPr>
      <w:tblGrid>
        <w:gridCol w:w="697"/>
        <w:gridCol w:w="1141"/>
        <w:gridCol w:w="3969"/>
        <w:gridCol w:w="692"/>
        <w:gridCol w:w="867"/>
        <w:gridCol w:w="851"/>
      </w:tblGrid>
      <w:tr>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序号</w:t>
            </w:r>
          </w:p>
        </w:tc>
        <w:tc>
          <w:tcPr>
            <w:tcW w:w="1141"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品类</w:t>
            </w:r>
          </w:p>
        </w:tc>
        <w:tc>
          <w:tcPr>
            <w:tcW w:w="3969"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品牌、规格、材质、工艺</w:t>
            </w:r>
          </w:p>
        </w:tc>
        <w:tc>
          <w:tcPr>
            <w:tcW w:w="692"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单位</w:t>
            </w:r>
          </w:p>
        </w:tc>
        <w:tc>
          <w:tcPr>
            <w:tcW w:w="867"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单价（元）</w:t>
            </w:r>
          </w:p>
        </w:tc>
        <w:tc>
          <w:tcPr>
            <w:tcW w:w="851" w:type="dxa"/>
            <w:tcBorders>
              <w:top w:val="single" w:color="auto" w:sz="4" w:space="0"/>
              <w:left w:val="nil"/>
              <w:bottom w:val="single" w:color="auto" w:sz="4" w:space="0"/>
              <w:right w:val="single" w:color="auto" w:sz="4" w:space="0"/>
            </w:tcBorders>
            <w:vAlign w:val="center"/>
          </w:tcPr>
          <w:p>
            <w:pPr>
              <w:jc w:val="center"/>
              <w:rPr>
                <w:rFonts w:ascii="宋体" w:hAnsi="宋体"/>
                <w:b/>
                <w:bCs/>
                <w:sz w:val="21"/>
                <w:szCs w:val="21"/>
              </w:rPr>
            </w:pPr>
            <w:r>
              <w:rPr>
                <w:rFonts w:hint="eastAsia" w:ascii="宋体" w:hAnsi="宋体"/>
                <w:b/>
                <w:bCs/>
                <w:sz w:val="21"/>
                <w:szCs w:val="21"/>
              </w:rPr>
              <w:t>权重（%）</w:t>
            </w:r>
          </w:p>
        </w:tc>
      </w:tr>
      <w:tr>
        <w:tblPrEx>
          <w:tblCellMar>
            <w:top w:w="0" w:type="dxa"/>
            <w:left w:w="108" w:type="dxa"/>
            <w:bottom w:w="0" w:type="dxa"/>
            <w:right w:w="108" w:type="dxa"/>
          </w:tblCellMar>
        </w:tblPrEx>
        <w:trPr>
          <w:trHeight w:val="366" w:hRule="atLeast"/>
        </w:trPr>
        <w:tc>
          <w:tcPr>
            <w:tcW w:w="697" w:type="dxa"/>
            <w:vMerge w:val="restart"/>
            <w:tcBorders>
              <w:top w:val="nil"/>
              <w:left w:val="single" w:color="252221" w:sz="4" w:space="0"/>
              <w:bottom w:val="nil"/>
              <w:right w:val="nil"/>
            </w:tcBorders>
            <w:vAlign w:val="center"/>
          </w:tcPr>
          <w:p>
            <w:pPr>
              <w:rPr>
                <w:rFonts w:ascii="宋体" w:hAnsi="宋体"/>
                <w:sz w:val="21"/>
                <w:szCs w:val="21"/>
              </w:rPr>
            </w:pPr>
            <w:r>
              <w:rPr>
                <w:rFonts w:hint="eastAsia" w:ascii="宋体" w:hAnsi="宋体"/>
                <w:sz w:val="21"/>
                <w:szCs w:val="21"/>
              </w:rPr>
              <w:t>1</w:t>
            </w:r>
          </w:p>
        </w:tc>
        <w:tc>
          <w:tcPr>
            <w:tcW w:w="1141" w:type="dxa"/>
            <w:tcBorders>
              <w:top w:val="nil"/>
              <w:left w:val="single" w:color="auto" w:sz="4" w:space="0"/>
              <w:bottom w:val="single" w:color="auto" w:sz="4" w:space="0"/>
              <w:right w:val="nil"/>
            </w:tcBorders>
            <w:vAlign w:val="center"/>
          </w:tcPr>
          <w:p>
            <w:pPr>
              <w:rPr>
                <w:rFonts w:ascii="宋体" w:hAnsi="宋体"/>
                <w:sz w:val="21"/>
                <w:szCs w:val="21"/>
              </w:rPr>
            </w:pPr>
            <w:r>
              <w:rPr>
                <w:rFonts w:hint="eastAsia" w:ascii="宋体" w:hAnsi="宋体"/>
                <w:sz w:val="21"/>
                <w:szCs w:val="21"/>
              </w:rPr>
              <w:t>横幅</w:t>
            </w:r>
          </w:p>
        </w:tc>
        <w:tc>
          <w:tcPr>
            <w:tcW w:w="3969" w:type="dxa"/>
            <w:tcBorders>
              <w:top w:val="nil"/>
              <w:left w:val="single" w:color="auto" w:sz="4" w:space="0"/>
              <w:bottom w:val="single" w:color="auto" w:sz="4" w:space="0"/>
              <w:right w:val="nil"/>
            </w:tcBorders>
            <w:vAlign w:val="center"/>
          </w:tcPr>
          <w:p>
            <w:pPr>
              <w:rPr>
                <w:rFonts w:ascii="宋体" w:hAnsi="宋体"/>
                <w:sz w:val="21"/>
                <w:szCs w:val="21"/>
              </w:rPr>
            </w:pPr>
            <w:r>
              <w:rPr>
                <w:rFonts w:hint="eastAsia" w:ascii="宋体" w:hAnsi="宋体"/>
                <w:sz w:val="21"/>
                <w:szCs w:val="21"/>
              </w:rPr>
              <w:t>横幅布（宽度90cm以下）</w:t>
            </w:r>
          </w:p>
        </w:tc>
        <w:tc>
          <w:tcPr>
            <w:tcW w:w="692" w:type="dxa"/>
            <w:tcBorders>
              <w:top w:val="nil"/>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米</w:t>
            </w:r>
          </w:p>
        </w:tc>
        <w:tc>
          <w:tcPr>
            <w:tcW w:w="867" w:type="dxa"/>
            <w:tcBorders>
              <w:top w:val="nil"/>
              <w:left w:val="nil"/>
              <w:bottom w:val="single" w:color="auto" w:sz="4" w:space="0"/>
              <w:right w:val="nil"/>
            </w:tcBorders>
            <w:vAlign w:val="center"/>
          </w:tcPr>
          <w:p>
            <w:pPr>
              <w:jc w:val="center"/>
              <w:rPr>
                <w:rFonts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z w:val="21"/>
                <w:szCs w:val="21"/>
              </w:rPr>
              <w:t>20</w:t>
            </w: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旗帜</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旗帜布</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旗帜</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写真布</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展架</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门型展架含画面（80cm*180cm）</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套</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展架</w:t>
            </w:r>
          </w:p>
        </w:tc>
        <w:tc>
          <w:tcPr>
            <w:tcW w:w="3969"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易拉宝含PVC画面（80cm*200cm）</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套</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展板</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写真亚膜KT板</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nil"/>
              <w:left w:val="single" w:color="252221" w:sz="4" w:space="0"/>
              <w:bottom w:val="nil"/>
              <w:right w:val="nil"/>
            </w:tcBorders>
            <w:vAlign w:val="center"/>
          </w:tcPr>
          <w:p>
            <w:pPr>
              <w:rPr>
                <w:rFonts w:ascii="宋体" w:hAnsi="宋体"/>
                <w:sz w:val="21"/>
                <w:szCs w:val="21"/>
              </w:rPr>
            </w:pPr>
          </w:p>
        </w:tc>
        <w:tc>
          <w:tcPr>
            <w:tcW w:w="5802"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1"/>
                <w:szCs w:val="21"/>
              </w:rPr>
            </w:pPr>
            <w:r>
              <w:rPr>
                <w:rFonts w:hint="eastAsia" w:ascii="宋体" w:hAnsi="宋体"/>
                <w:sz w:val="21"/>
                <w:szCs w:val="21"/>
              </w:rPr>
              <w:t>序号1总价（元）</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restart"/>
            <w:tcBorders>
              <w:top w:val="single" w:color="252221" w:sz="4" w:space="0"/>
              <w:left w:val="single" w:color="252221" w:sz="4" w:space="0"/>
              <w:bottom w:val="nil"/>
              <w:right w:val="nil"/>
            </w:tcBorders>
            <w:shd w:val="clear" w:color="000000" w:fill="FFFFFF"/>
            <w:vAlign w:val="center"/>
          </w:tcPr>
          <w:p>
            <w:pPr>
              <w:rPr>
                <w:rFonts w:ascii="宋体" w:hAnsi="宋体"/>
                <w:sz w:val="21"/>
                <w:szCs w:val="21"/>
              </w:rPr>
            </w:pPr>
            <w:r>
              <w:rPr>
                <w:rFonts w:hint="eastAsia" w:ascii="宋体" w:hAnsi="宋体"/>
                <w:sz w:val="21"/>
                <w:szCs w:val="21"/>
              </w:rPr>
              <w:t>2</w:t>
            </w: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胸卡</w:t>
            </w:r>
          </w:p>
        </w:tc>
        <w:tc>
          <w:tcPr>
            <w:tcW w:w="3969"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200g铜版纸双面打印+定制挂绳B7加厚款PVC卡套</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套</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z w:val="21"/>
                <w:szCs w:val="21"/>
              </w:rPr>
              <w:t>35</w:t>
            </w: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席卡1</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120G粉色双胶纸单面彩印压线-A4</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份</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席卡2</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250G铜版纸单面彩印压线-A4</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份</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679"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学员手册</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封面157克铜版纸，内页80克双胶纸单色印刷，16p，骑马钉，含设计排版</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本</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679"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学员手册</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封面157克铜版纸，内页80克双胶纸单色印刷，40p，胶装，含设计排版</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本</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5802"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 w:val="21"/>
                <w:szCs w:val="21"/>
              </w:rPr>
            </w:pPr>
            <w:r>
              <w:rPr>
                <w:rFonts w:hint="eastAsia" w:ascii="宋体" w:hAnsi="宋体"/>
                <w:sz w:val="21"/>
                <w:szCs w:val="21"/>
              </w:rPr>
              <w:t>序号2总价（元）</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restart"/>
            <w:tcBorders>
              <w:top w:val="single" w:color="252221" w:sz="4" w:space="0"/>
              <w:left w:val="single" w:color="252221" w:sz="4" w:space="0"/>
              <w:bottom w:val="nil"/>
              <w:right w:val="nil"/>
            </w:tcBorders>
            <w:shd w:val="clear" w:color="000000" w:fill="FFFFFF"/>
            <w:vAlign w:val="center"/>
          </w:tcPr>
          <w:p>
            <w:pPr>
              <w:rPr>
                <w:rFonts w:ascii="宋体" w:hAnsi="宋体"/>
                <w:sz w:val="21"/>
                <w:szCs w:val="21"/>
              </w:rPr>
            </w:pPr>
            <w:r>
              <w:rPr>
                <w:rFonts w:hint="eastAsia" w:ascii="宋体" w:hAnsi="宋体"/>
                <w:sz w:val="21"/>
                <w:szCs w:val="21"/>
              </w:rPr>
              <w:t>3</w:t>
            </w: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定制文件夹</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30丝PVC材质印制-A4</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个</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z w:val="21"/>
                <w:szCs w:val="21"/>
              </w:rPr>
              <w:t>35</w:t>
            </w: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名片</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艺术纸系列彩印</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盒</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信纸</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80g双胶纸彩色印-100P</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本</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手提袋</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250G白卡双面彩印，气眼、三股粗绳</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个</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纸杯</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9盎司彩印</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个</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1141" w:type="dxa"/>
            <w:tcBorders>
              <w:top w:val="nil"/>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单页</w:t>
            </w:r>
          </w:p>
        </w:tc>
        <w:tc>
          <w:tcPr>
            <w:tcW w:w="3969"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宣传三折页200G铜版纸双面哑膜，展开420mm*285mm，含设计</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张</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252221" w:sz="4" w:space="0"/>
              <w:left w:val="single" w:color="252221" w:sz="4" w:space="0"/>
              <w:bottom w:val="nil"/>
              <w:right w:val="nil"/>
            </w:tcBorders>
            <w:vAlign w:val="center"/>
          </w:tcPr>
          <w:p>
            <w:pPr>
              <w:rPr>
                <w:rFonts w:ascii="宋体" w:hAnsi="宋体"/>
                <w:sz w:val="21"/>
                <w:szCs w:val="21"/>
              </w:rPr>
            </w:pPr>
          </w:p>
        </w:tc>
        <w:tc>
          <w:tcPr>
            <w:tcW w:w="5802" w:type="dxa"/>
            <w:gridSpan w:val="3"/>
            <w:tcBorders>
              <w:top w:val="single" w:color="auto" w:sz="4" w:space="0"/>
              <w:left w:val="single" w:color="auto" w:sz="4" w:space="0"/>
              <w:bottom w:val="nil"/>
              <w:right w:val="single" w:color="000000" w:sz="4" w:space="0"/>
            </w:tcBorders>
            <w:vAlign w:val="center"/>
          </w:tcPr>
          <w:p>
            <w:pPr>
              <w:jc w:val="center"/>
              <w:rPr>
                <w:rFonts w:ascii="宋体" w:hAnsi="宋体"/>
                <w:sz w:val="21"/>
                <w:szCs w:val="21"/>
              </w:rPr>
            </w:pPr>
            <w:r>
              <w:rPr>
                <w:rFonts w:hint="eastAsia" w:ascii="宋体" w:hAnsi="宋体"/>
                <w:sz w:val="21"/>
                <w:szCs w:val="21"/>
              </w:rPr>
              <w:t>序号3总价（元）</w:t>
            </w:r>
          </w:p>
        </w:tc>
        <w:tc>
          <w:tcPr>
            <w:tcW w:w="867" w:type="dxa"/>
            <w:tcBorders>
              <w:top w:val="nil"/>
              <w:left w:val="nil"/>
              <w:bottom w:val="nil"/>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4</w:t>
            </w:r>
          </w:p>
        </w:tc>
        <w:tc>
          <w:tcPr>
            <w:tcW w:w="1141" w:type="dxa"/>
            <w:tcBorders>
              <w:top w:val="single" w:color="auto" w:sz="4" w:space="0"/>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标识标牌</w:t>
            </w:r>
          </w:p>
        </w:tc>
        <w:tc>
          <w:tcPr>
            <w:tcW w:w="3969"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亚克力UV雕刻摆台定制（40cm*15cm</w:t>
            </w:r>
            <w:r>
              <w:rPr>
                <w:rFonts w:ascii="宋体" w:hAnsi="宋体"/>
                <w:sz w:val="21"/>
                <w:szCs w:val="21"/>
              </w:rPr>
              <w:t>）</w:t>
            </w:r>
          </w:p>
        </w:tc>
        <w:tc>
          <w:tcPr>
            <w:tcW w:w="692" w:type="dxa"/>
            <w:tcBorders>
              <w:top w:val="single" w:color="auto" w:sz="4" w:space="0"/>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套</w:t>
            </w:r>
          </w:p>
        </w:tc>
        <w:tc>
          <w:tcPr>
            <w:tcW w:w="867" w:type="dxa"/>
            <w:tcBorders>
              <w:top w:val="single" w:color="auto" w:sz="4" w:space="0"/>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r>
              <w:rPr>
                <w:rFonts w:hint="eastAsia" w:ascii="宋体" w:hAnsi="宋体"/>
                <w:sz w:val="21"/>
                <w:szCs w:val="21"/>
              </w:rPr>
              <w:t>10</w:t>
            </w: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141"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标识标牌</w:t>
            </w:r>
          </w:p>
        </w:tc>
        <w:tc>
          <w:tcPr>
            <w:tcW w:w="3969"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三层抽拉式亚克力门牌(28cm*15cm)</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679"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141"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标识标牌</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双层标牌，8MM雪弗板+3mm白色亚克力UV雕刻(28cm*12cm)</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141"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标识标牌</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3mm黑色亚克力UV雕刻</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141"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标识标牌</w:t>
            </w:r>
          </w:p>
        </w:tc>
        <w:tc>
          <w:tcPr>
            <w:tcW w:w="3969" w:type="dxa"/>
            <w:tcBorders>
              <w:top w:val="nil"/>
              <w:left w:val="nil"/>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2.0镀锌板折边3cm烤漆，UV画面</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141"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标识标牌</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磁吸面UV+强磁底面</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平方</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1141"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铜牌</w:t>
            </w:r>
          </w:p>
        </w:tc>
        <w:tc>
          <w:tcPr>
            <w:tcW w:w="3969" w:type="dxa"/>
            <w:tcBorders>
              <w:top w:val="nil"/>
              <w:left w:val="nil"/>
              <w:bottom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纯铜铜牌折边UV彩印(40cm*60cm)</w:t>
            </w:r>
          </w:p>
        </w:tc>
        <w:tc>
          <w:tcPr>
            <w:tcW w:w="692" w:type="dxa"/>
            <w:tcBorders>
              <w:top w:val="nil"/>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块</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75" w:hRule="atLeast"/>
        </w:trPr>
        <w:tc>
          <w:tcPr>
            <w:tcW w:w="69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1"/>
                <w:szCs w:val="21"/>
              </w:rPr>
            </w:pPr>
          </w:p>
        </w:tc>
        <w:tc>
          <w:tcPr>
            <w:tcW w:w="5802"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序号4总价（元）</w:t>
            </w:r>
          </w:p>
        </w:tc>
        <w:tc>
          <w:tcPr>
            <w:tcW w:w="867" w:type="dxa"/>
            <w:tcBorders>
              <w:top w:val="nil"/>
              <w:left w:val="nil"/>
              <w:bottom w:val="single" w:color="auto" w:sz="4" w:space="0"/>
              <w:right w:val="single" w:color="auto" w:sz="4" w:space="0"/>
            </w:tcBorders>
            <w:vAlign w:val="center"/>
          </w:tcPr>
          <w:p>
            <w:pPr>
              <w:jc w:val="center"/>
              <w:rPr>
                <w:rFonts w:ascii="宋体" w:hAnsi="宋体"/>
                <w:sz w:val="21"/>
                <w:szCs w:val="21"/>
              </w:rPr>
            </w:pPr>
          </w:p>
        </w:tc>
        <w:tc>
          <w:tcPr>
            <w:tcW w:w="851"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1"/>
                <w:szCs w:val="21"/>
              </w:rPr>
            </w:pPr>
          </w:p>
        </w:tc>
      </w:tr>
      <w:tr>
        <w:tblPrEx>
          <w:tblCellMar>
            <w:top w:w="0" w:type="dxa"/>
            <w:left w:w="108" w:type="dxa"/>
            <w:bottom w:w="0" w:type="dxa"/>
            <w:right w:w="108" w:type="dxa"/>
          </w:tblCellMar>
        </w:tblPrEx>
        <w:trPr>
          <w:trHeight w:val="487" w:hRule="atLeast"/>
        </w:trPr>
        <w:tc>
          <w:tcPr>
            <w:tcW w:w="821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rPr>
            </w:pPr>
            <w:r>
              <w:rPr>
                <w:rFonts w:hint="eastAsia" w:ascii="宋体" w:hAnsi="宋体"/>
                <w:sz w:val="21"/>
                <w:szCs w:val="21"/>
              </w:rPr>
              <w:t>合计大写（元）：（小写：￥）</w:t>
            </w:r>
          </w:p>
        </w:tc>
      </w:tr>
    </w:tbl>
    <w:p>
      <w:pPr>
        <w:spacing w:line="360" w:lineRule="auto"/>
        <w:ind w:firstLine="211" w:firstLineChars="100"/>
        <w:rPr>
          <w:rFonts w:hAnsi="宋体"/>
          <w:b/>
          <w:sz w:val="21"/>
          <w:szCs w:val="21"/>
        </w:rPr>
      </w:pPr>
      <w:r>
        <w:rPr>
          <w:rFonts w:hint="eastAsia" w:hAnsi="宋体"/>
          <w:b/>
          <w:sz w:val="21"/>
          <w:szCs w:val="21"/>
        </w:rPr>
        <w:t>注：1、样稿由采购人提供。</w:t>
      </w:r>
    </w:p>
    <w:p>
      <w:pPr>
        <w:spacing w:line="360" w:lineRule="auto"/>
        <w:ind w:firstLine="211" w:firstLineChars="100"/>
        <w:rPr>
          <w:rFonts w:hAnsi="宋体"/>
          <w:b/>
          <w:sz w:val="21"/>
          <w:szCs w:val="21"/>
        </w:rPr>
      </w:pPr>
      <w:r>
        <w:rPr>
          <w:rFonts w:hint="eastAsia" w:hAnsi="宋体"/>
          <w:b/>
          <w:sz w:val="21"/>
          <w:szCs w:val="21"/>
        </w:rPr>
        <w:t xml:space="preserve">    2、如不在清单中的品类参考同等材质规格品类结算。</w:t>
      </w:r>
    </w:p>
    <w:p>
      <w:pPr>
        <w:spacing w:line="360" w:lineRule="auto"/>
        <w:ind w:left="-2" w:leftChars="-1"/>
        <w:rPr>
          <w:rFonts w:hAnsi="宋体"/>
          <w:bCs/>
          <w:sz w:val="21"/>
          <w:szCs w:val="21"/>
        </w:rPr>
      </w:pPr>
      <w:r>
        <w:rPr>
          <w:rFonts w:hint="eastAsia" w:hAnsi="宋体"/>
          <w:bCs/>
          <w:sz w:val="21"/>
          <w:szCs w:val="21"/>
        </w:rPr>
        <w:t>注：1、总报价合计计算公式：序号1总价×20%＋序号2总价×35%＋序号3总价×35%＋序号4总价×10%。</w:t>
      </w:r>
    </w:p>
    <w:p>
      <w:pPr>
        <w:spacing w:line="360" w:lineRule="auto"/>
        <w:ind w:left="-2" w:leftChars="-1"/>
        <w:rPr>
          <w:rFonts w:hAnsi="宋体"/>
          <w:bCs/>
          <w:sz w:val="21"/>
          <w:szCs w:val="21"/>
        </w:rPr>
      </w:pPr>
      <w:r>
        <w:rPr>
          <w:rFonts w:hint="eastAsia" w:hAnsi="宋体"/>
          <w:bCs/>
          <w:sz w:val="21"/>
          <w:szCs w:val="21"/>
        </w:rPr>
        <w:t>2、报价表包含谈判响应单位各项成本核算和投入的成本明细，总报价合计金额应与谈判报价表（第一次报价） 金额一致。</w:t>
      </w:r>
    </w:p>
    <w:p>
      <w:pPr>
        <w:spacing w:line="360" w:lineRule="auto"/>
        <w:ind w:left="-2" w:leftChars="-1"/>
        <w:rPr>
          <w:rFonts w:hAnsi="宋体"/>
          <w:bCs/>
          <w:sz w:val="21"/>
          <w:szCs w:val="21"/>
        </w:rPr>
      </w:pPr>
      <w:r>
        <w:rPr>
          <w:rFonts w:hint="eastAsia" w:hAnsi="宋体"/>
          <w:bCs/>
          <w:sz w:val="21"/>
          <w:szCs w:val="21"/>
        </w:rPr>
        <w:t>3、中标后,最终按实际数量结算，如不在清单中的品类参考同等材质规格品类结算，与甲方结算价为所报实际品类的单价结算。</w:t>
      </w:r>
    </w:p>
    <w:p>
      <w:pPr>
        <w:pStyle w:val="41"/>
        <w:snapToGrid w:val="0"/>
        <w:spacing w:line="360" w:lineRule="auto"/>
        <w:rPr>
          <w:rFonts w:hAnsi="宋体" w:eastAsia="宋体" w:cs="宋体"/>
          <w:b/>
          <w:bCs/>
          <w:sz w:val="24"/>
        </w:rPr>
      </w:pPr>
    </w:p>
    <w:p>
      <w:pPr>
        <w:spacing w:line="360" w:lineRule="auto"/>
        <w:ind w:firstLine="420" w:firstLineChars="200"/>
        <w:rPr>
          <w:rFonts w:ascii="宋体" w:hAnsi="宋体" w:cs="宋体"/>
          <w:bCs/>
          <w:sz w:val="21"/>
          <w:szCs w:val="21"/>
        </w:rPr>
      </w:pPr>
      <w:r>
        <w:rPr>
          <w:rFonts w:hint="eastAsia" w:ascii="宋体" w:hAnsi="宋体" w:cs="宋体"/>
          <w:bCs/>
          <w:sz w:val="21"/>
          <w:szCs w:val="21"/>
          <w:lang w:val="en-US" w:eastAsia="zh-CN"/>
        </w:rPr>
        <w:t>七</w:t>
      </w:r>
      <w:r>
        <w:rPr>
          <w:rFonts w:hint="eastAsia" w:ascii="宋体" w:hAnsi="宋体" w:cs="宋体"/>
          <w:bCs/>
          <w:sz w:val="21"/>
          <w:szCs w:val="21"/>
        </w:rPr>
        <w:t>、综合说明及其它要求：</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1、供应商提供的产品须符合国家质量管理规定要求，认真遵守相关法律、法规和行业规范，按章办事，自觉维护采购人的利益。</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2、供应商应与采购人签订</w:t>
      </w:r>
      <w:r>
        <w:rPr>
          <w:rFonts w:hint="eastAsia" w:ascii="宋体" w:hAnsi="宋体" w:cs="宋体"/>
          <w:sz w:val="21"/>
          <w:szCs w:val="21"/>
          <w:lang w:eastAsia="zh-CN"/>
        </w:rPr>
        <w:t>宣传</w:t>
      </w:r>
      <w:r>
        <w:rPr>
          <w:rFonts w:hint="eastAsia" w:ascii="宋体" w:hAnsi="宋体" w:cs="宋体"/>
          <w:sz w:val="21"/>
          <w:szCs w:val="21"/>
        </w:rPr>
        <w:t>物料设计、制作服务合同，合同中须明确产品质量要求、价格、服务及交货地点等。</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3、产品应符合国家及有关部门的技术标准和规范，满足采购人要求，内容无误、材质无误。</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4、供应商应在合同约定交货期限内免费送货上门。</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5、供应商要加强对接单、设计、制作、包装、运输、安装、验收的全程管理，做到每个环节不出差错。</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6、供应商应建立健全的企业管理制度（质量管理体系）。若产品出现质量问题，供应商应免费为采购人更换。</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7、供应商应建立健全的保密制度，对所有涉及内容要保密，对所有工序应指定专人监督和管理，做到内容不外传。由于供应商的不慎而造成泄密等后果，须承担经济赔偿及法律责任。</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8、供应商须遵守职业道德，坚决杜绝送礼品、给回扣、报销费用等不正当竞争行为，并自觉接受采购监督管理部门的工作指导和监督检查。</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9、供应商应针对本次采购服务项目的采购人制定专门的质量保障及售后服务方案。</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10、制作要求：</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（1）产品质量不低于学院提供的样品。</w:t>
      </w:r>
    </w:p>
    <w:p>
      <w:pPr>
        <w:snapToGrid w:val="0"/>
        <w:spacing w:line="360" w:lineRule="auto"/>
        <w:ind w:firstLine="440" w:firstLineChars="200"/>
        <w:rPr>
          <w:rFonts w:ascii="宋体" w:hAnsi="宋体" w:cs="宋体"/>
          <w:sz w:val="21"/>
          <w:szCs w:val="21"/>
        </w:rPr>
      </w:pPr>
      <w:r>
        <w:rPr>
          <w:rFonts w:hint="eastAsia" w:ascii="宋体" w:hAnsi="宋体" w:cs="宋体"/>
          <w:sz w:val="22"/>
          <w:szCs w:val="22"/>
        </w:rPr>
        <w:t>（2）</w:t>
      </w:r>
      <w:r>
        <w:rPr>
          <w:rFonts w:hint="eastAsia" w:ascii="宋体" w:hAnsi="宋体" w:cs="宋体"/>
          <w:sz w:val="21"/>
          <w:szCs w:val="21"/>
        </w:rPr>
        <w:t>成交后，采购人不上门看样清样和定稿，原则上要求中标单位上门送样。</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（3）供货时不符合招标和采购人要求的，采购人有权进行退货。</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（4）成交供应商必须于采购人在校对无误的稿件上签字确认后，方可安排设计，否则采购人有权拒绝支付货款。</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（5）设计过程中采购人提供的文稿不能外传给任何第三方，如有违规要追究其责任。各响应单位须提供详细的保密承诺和保障措施。</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 xml:space="preserve">11、本项目在确定成交后严禁分包或转包他人，供应商须在响应文件中进行承诺。 </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12、投标单位需明确各产品单价，合同签订后，单价不变，按实结算，未明确单价的视为未实质性响应，采购人有权拒绝。</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13、如采购单位要求采购清单以外的产品，成交供应商应按采购清单类似材质规格的产品价格给予采购单位优惠。</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（三）交货及验收要求</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1.交货期：采购人定稿后，根据制作的工艺、数量在3-10个工作日内，完成全部设计、制作、送货及安装。制作前乙方应告知甲方交货期限。</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2.交货地点：供应商负责将货物运到采购人指定地点，由供应商负责办理运输和装卸等，费用由供应商负责，由采购人组织验收，检验不合格或不符合质量要求，供应商除无条件退货、返工外，还应承担采购人的一切损失。</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3.质保期：提供质保不少于一年的服务（自每批次验收合格之日起开始计算）。</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4.供应商在投标文件的承诺，经采购单位确认后，将作为对货物的验收依据之一。</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5.由于供应商自身原因对采购人造成损害的，采购人有权拒绝支付合同款项。</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6.供应商在投标文件中应做如下承诺：</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 xml:space="preserve">1)供应商所提供货物必须符合《中华人民共和国产品质量法》的规定。产品包装应包装完好，不得以次充好； </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2)产品遇质量问题，包换、包退服务必须符合国家有关要求；</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3)提供免费运输、装卸。</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14、本项目</w:t>
      </w:r>
      <w:bookmarkStart w:id="0" w:name="_GoBack"/>
      <w:bookmarkEnd w:id="0"/>
      <w:r>
        <w:rPr>
          <w:rFonts w:hint="eastAsia" w:ascii="宋体" w:hAnsi="宋体" w:cs="宋体"/>
          <w:sz w:val="21"/>
          <w:szCs w:val="21"/>
        </w:rPr>
        <w:t>谈判报价应包括完成该项工作必须的设计、打样、送样、校对、加急加密、制作、送货、安装等一切费用。报价中还包括各种税费、人工、保险、劳保、维护、利润、税金、政策性文件规定及合同包含的所有风险、责任等各项应有费用。</w:t>
      </w:r>
    </w:p>
    <w:p>
      <w:pPr>
        <w:snapToGrid w:val="0"/>
        <w:spacing w:line="360" w:lineRule="auto"/>
        <w:rPr>
          <w:rFonts w:ascii="宋体" w:hAnsi="宋体" w:cs="宋体"/>
          <w:sz w:val="21"/>
          <w:szCs w:val="21"/>
        </w:rPr>
      </w:pPr>
    </w:p>
    <w:p>
      <w:pPr>
        <w:pStyle w:val="35"/>
        <w:pageBreakBefore/>
        <w:snapToGrid w:val="0"/>
        <w:spacing w:line="360" w:lineRule="auto"/>
        <w:jc w:val="both"/>
        <w:rPr>
          <w:rFonts w:hAnsi="宋体" w:eastAsia="宋体" w:cs="宋体"/>
          <w:b/>
          <w:sz w:val="21"/>
          <w:szCs w:val="21"/>
        </w:rPr>
      </w:pPr>
      <w:r>
        <w:rPr>
          <w:rFonts w:hint="eastAsia" w:hAnsi="宋体" w:eastAsia="宋体" w:cs="宋体"/>
          <w:b/>
          <w:sz w:val="21"/>
          <w:szCs w:val="21"/>
        </w:rPr>
        <w:t>格式1：</w:t>
      </w:r>
    </w:p>
    <w:p>
      <w:pPr>
        <w:spacing w:line="360" w:lineRule="auto"/>
        <w:jc w:val="center"/>
        <w:rPr>
          <w:rFonts w:ascii="宋体" w:hAnsi="宋体" w:cs="宋体"/>
          <w:b/>
          <w:spacing w:val="20"/>
          <w:szCs w:val="21"/>
        </w:rPr>
      </w:pPr>
      <w:r>
        <w:rPr>
          <w:rFonts w:hint="eastAsia" w:ascii="宋体" w:hAnsi="宋体" w:cs="宋体"/>
          <w:b/>
          <w:spacing w:val="20"/>
          <w:szCs w:val="21"/>
        </w:rPr>
        <w:t>服务要求偏离表</w:t>
      </w:r>
    </w:p>
    <w:p>
      <w:pPr>
        <w:spacing w:line="360" w:lineRule="auto"/>
        <w:rPr>
          <w:rFonts w:ascii="宋体" w:hAnsi="宋体" w:cs="宋体"/>
          <w:sz w:val="21"/>
          <w:szCs w:val="21"/>
          <w:u w:val="single"/>
        </w:rPr>
      </w:pPr>
      <w:r>
        <w:rPr>
          <w:rFonts w:hint="eastAsia" w:ascii="宋体" w:hAnsi="宋体" w:cs="宋体"/>
          <w:szCs w:val="21"/>
        </w:rPr>
        <w:t xml:space="preserve"> </w:t>
      </w:r>
      <w:r>
        <w:rPr>
          <w:rFonts w:hint="eastAsia" w:ascii="宋体" w:hAnsi="宋体" w:cs="宋体"/>
          <w:sz w:val="21"/>
          <w:szCs w:val="21"/>
        </w:rPr>
        <w:t>谈判响应单位：</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kern w:val="1"/>
          <w:sz w:val="21"/>
          <w:szCs w:val="21"/>
        </w:rPr>
        <w:t>采购编号：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83"/>
        <w:gridCol w:w="2051"/>
        <w:gridCol w:w="205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58" w:type="dxa"/>
            <w:vAlign w:val="center"/>
          </w:tcPr>
          <w:p>
            <w:pPr>
              <w:jc w:val="center"/>
              <w:rPr>
                <w:rFonts w:ascii="宋体" w:hAnsi="宋体" w:cs="宋体"/>
                <w:b/>
                <w:sz w:val="21"/>
                <w:szCs w:val="21"/>
              </w:rPr>
            </w:pPr>
            <w:r>
              <w:rPr>
                <w:rFonts w:hint="eastAsia" w:ascii="宋体" w:hAnsi="宋体" w:cs="宋体"/>
                <w:b/>
                <w:sz w:val="21"/>
                <w:szCs w:val="21"/>
              </w:rPr>
              <w:t>序号</w:t>
            </w:r>
          </w:p>
        </w:tc>
        <w:tc>
          <w:tcPr>
            <w:tcW w:w="1683" w:type="dxa"/>
            <w:vAlign w:val="center"/>
          </w:tcPr>
          <w:p>
            <w:pPr>
              <w:spacing w:line="360" w:lineRule="auto"/>
              <w:jc w:val="center"/>
              <w:rPr>
                <w:rFonts w:ascii="宋体" w:hAnsi="宋体" w:cs="宋体"/>
                <w:b/>
                <w:szCs w:val="21"/>
              </w:rPr>
            </w:pPr>
            <w:r>
              <w:rPr>
                <w:rFonts w:hint="eastAsia" w:ascii="宋体" w:hAnsi="宋体" w:cs="宋体"/>
                <w:spacing w:val="20"/>
                <w:sz w:val="21"/>
                <w:szCs w:val="21"/>
              </w:rPr>
              <w:t>名称</w:t>
            </w:r>
          </w:p>
        </w:tc>
        <w:tc>
          <w:tcPr>
            <w:tcW w:w="2051" w:type="dxa"/>
            <w:vAlign w:val="center"/>
          </w:tcPr>
          <w:p>
            <w:pPr>
              <w:spacing w:line="360" w:lineRule="auto"/>
              <w:jc w:val="center"/>
              <w:rPr>
                <w:rFonts w:ascii="宋体" w:hAnsi="宋体" w:cs="宋体"/>
                <w:b/>
                <w:szCs w:val="21"/>
              </w:rPr>
            </w:pPr>
            <w:r>
              <w:rPr>
                <w:rFonts w:hint="eastAsia" w:ascii="宋体" w:hAnsi="宋体" w:cs="宋体"/>
                <w:spacing w:val="20"/>
                <w:sz w:val="21"/>
                <w:szCs w:val="21"/>
              </w:rPr>
              <w:t>服务内容</w:t>
            </w:r>
          </w:p>
        </w:tc>
        <w:tc>
          <w:tcPr>
            <w:tcW w:w="2052" w:type="dxa"/>
            <w:vAlign w:val="center"/>
          </w:tcPr>
          <w:p>
            <w:pPr>
              <w:pStyle w:val="11"/>
              <w:overflowPunct w:val="0"/>
              <w:spacing w:line="360" w:lineRule="auto"/>
              <w:ind w:firstLine="0"/>
              <w:jc w:val="center"/>
              <w:rPr>
                <w:rFonts w:ascii="宋体" w:hAnsi="宋体" w:cs="宋体"/>
                <w:b/>
                <w:szCs w:val="21"/>
              </w:rPr>
            </w:pPr>
            <w:r>
              <w:rPr>
                <w:rFonts w:hint="eastAsia" w:ascii="宋体" w:hAnsi="宋体" w:cs="宋体"/>
                <w:b/>
                <w:szCs w:val="21"/>
              </w:rPr>
              <w:t>响应情况</w:t>
            </w:r>
          </w:p>
        </w:tc>
        <w:tc>
          <w:tcPr>
            <w:tcW w:w="2052" w:type="dxa"/>
            <w:vAlign w:val="center"/>
          </w:tcPr>
          <w:p>
            <w:pPr>
              <w:pStyle w:val="11"/>
              <w:overflowPunct w:val="0"/>
              <w:spacing w:line="360" w:lineRule="auto"/>
              <w:ind w:firstLine="0"/>
              <w:jc w:val="center"/>
              <w:rPr>
                <w:rFonts w:ascii="宋体" w:hAnsi="宋体" w:cs="宋体"/>
                <w:b/>
                <w:szCs w:val="21"/>
              </w:rPr>
            </w:pPr>
            <w:r>
              <w:rPr>
                <w:rFonts w:hint="eastAsia" w:ascii="宋体" w:hAnsi="宋体" w:cs="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ascii="宋体" w:hAnsi="宋体" w:cs="宋体"/>
                <w:sz w:val="21"/>
                <w:szCs w:val="21"/>
              </w:rPr>
            </w:pPr>
            <w:r>
              <w:rPr>
                <w:rFonts w:hint="eastAsia" w:ascii="宋体" w:hAnsi="宋体" w:cs="宋体"/>
                <w:sz w:val="21"/>
                <w:szCs w:val="21"/>
              </w:rPr>
              <w:t>1</w:t>
            </w:r>
          </w:p>
        </w:tc>
        <w:tc>
          <w:tcPr>
            <w:tcW w:w="1683" w:type="dxa"/>
          </w:tcPr>
          <w:p>
            <w:pPr>
              <w:pStyle w:val="11"/>
              <w:overflowPunct w:val="0"/>
              <w:spacing w:line="360" w:lineRule="auto"/>
              <w:ind w:firstLine="699" w:firstLineChars="333"/>
              <w:jc w:val="center"/>
              <w:rPr>
                <w:rFonts w:ascii="宋体" w:hAnsi="宋体" w:cs="宋体"/>
                <w:szCs w:val="21"/>
              </w:rPr>
            </w:pPr>
          </w:p>
        </w:tc>
        <w:tc>
          <w:tcPr>
            <w:tcW w:w="2051"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ascii="宋体" w:hAnsi="宋体" w:cs="宋体"/>
                <w:sz w:val="21"/>
                <w:szCs w:val="21"/>
              </w:rPr>
            </w:pPr>
            <w:r>
              <w:rPr>
                <w:rFonts w:hint="eastAsia" w:ascii="宋体" w:hAnsi="宋体" w:cs="宋体"/>
                <w:sz w:val="21"/>
                <w:szCs w:val="21"/>
              </w:rPr>
              <w:t>2</w:t>
            </w:r>
          </w:p>
        </w:tc>
        <w:tc>
          <w:tcPr>
            <w:tcW w:w="1683" w:type="dxa"/>
          </w:tcPr>
          <w:p>
            <w:pPr>
              <w:pStyle w:val="11"/>
              <w:overflowPunct w:val="0"/>
              <w:spacing w:line="360" w:lineRule="auto"/>
              <w:ind w:firstLine="699" w:firstLineChars="333"/>
              <w:jc w:val="center"/>
              <w:rPr>
                <w:rFonts w:ascii="宋体" w:hAnsi="宋体" w:cs="宋体"/>
                <w:szCs w:val="21"/>
              </w:rPr>
            </w:pPr>
          </w:p>
        </w:tc>
        <w:tc>
          <w:tcPr>
            <w:tcW w:w="2051"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ascii="宋体" w:hAnsi="宋体" w:cs="宋体"/>
                <w:sz w:val="21"/>
                <w:szCs w:val="21"/>
              </w:rPr>
            </w:pPr>
            <w:r>
              <w:rPr>
                <w:rFonts w:hint="eastAsia" w:ascii="宋体" w:hAnsi="宋体" w:cs="宋体"/>
                <w:sz w:val="21"/>
                <w:szCs w:val="21"/>
              </w:rPr>
              <w:t>3</w:t>
            </w:r>
          </w:p>
        </w:tc>
        <w:tc>
          <w:tcPr>
            <w:tcW w:w="1683" w:type="dxa"/>
          </w:tcPr>
          <w:p>
            <w:pPr>
              <w:pStyle w:val="11"/>
              <w:overflowPunct w:val="0"/>
              <w:spacing w:line="360" w:lineRule="auto"/>
              <w:ind w:firstLine="699" w:firstLineChars="333"/>
              <w:jc w:val="center"/>
              <w:rPr>
                <w:rFonts w:ascii="宋体" w:hAnsi="宋体" w:cs="宋体"/>
                <w:szCs w:val="21"/>
              </w:rPr>
            </w:pPr>
          </w:p>
        </w:tc>
        <w:tc>
          <w:tcPr>
            <w:tcW w:w="2051"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ascii="宋体" w:hAnsi="宋体" w:cs="宋体"/>
                <w:sz w:val="21"/>
                <w:szCs w:val="21"/>
              </w:rPr>
            </w:pPr>
            <w:r>
              <w:rPr>
                <w:rFonts w:hint="eastAsia" w:ascii="宋体" w:hAnsi="宋体" w:cs="宋体"/>
                <w:sz w:val="21"/>
                <w:szCs w:val="21"/>
              </w:rPr>
              <w:t>4</w:t>
            </w:r>
          </w:p>
        </w:tc>
        <w:tc>
          <w:tcPr>
            <w:tcW w:w="1683" w:type="dxa"/>
          </w:tcPr>
          <w:p>
            <w:pPr>
              <w:pStyle w:val="11"/>
              <w:overflowPunct w:val="0"/>
              <w:spacing w:line="360" w:lineRule="auto"/>
              <w:ind w:firstLine="699" w:firstLineChars="333"/>
              <w:jc w:val="center"/>
              <w:rPr>
                <w:rFonts w:ascii="宋体" w:hAnsi="宋体" w:cs="宋体"/>
                <w:szCs w:val="21"/>
              </w:rPr>
            </w:pPr>
          </w:p>
        </w:tc>
        <w:tc>
          <w:tcPr>
            <w:tcW w:w="2051"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jc w:val="center"/>
              <w:rPr>
                <w:rFonts w:ascii="宋体" w:hAnsi="宋体" w:cs="宋体"/>
                <w:sz w:val="21"/>
                <w:szCs w:val="21"/>
              </w:rPr>
            </w:pPr>
            <w:r>
              <w:rPr>
                <w:rFonts w:hint="eastAsia" w:ascii="宋体" w:hAnsi="宋体" w:cs="宋体"/>
                <w:sz w:val="21"/>
                <w:szCs w:val="21"/>
              </w:rPr>
              <w:t>5</w:t>
            </w:r>
          </w:p>
        </w:tc>
        <w:tc>
          <w:tcPr>
            <w:tcW w:w="1683" w:type="dxa"/>
          </w:tcPr>
          <w:p>
            <w:pPr>
              <w:pStyle w:val="11"/>
              <w:overflowPunct w:val="0"/>
              <w:spacing w:line="360" w:lineRule="auto"/>
              <w:ind w:firstLine="699" w:firstLineChars="333"/>
              <w:jc w:val="center"/>
              <w:rPr>
                <w:rFonts w:ascii="宋体" w:hAnsi="宋体" w:cs="宋体"/>
                <w:szCs w:val="21"/>
              </w:rPr>
            </w:pPr>
          </w:p>
        </w:tc>
        <w:tc>
          <w:tcPr>
            <w:tcW w:w="2051"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pPr>
              <w:jc w:val="center"/>
              <w:rPr>
                <w:rFonts w:ascii="宋体" w:hAnsi="宋体" w:cs="宋体"/>
                <w:sz w:val="21"/>
                <w:szCs w:val="21"/>
              </w:rPr>
            </w:pPr>
          </w:p>
        </w:tc>
        <w:tc>
          <w:tcPr>
            <w:tcW w:w="1683" w:type="dxa"/>
          </w:tcPr>
          <w:p>
            <w:pPr>
              <w:pStyle w:val="11"/>
              <w:overflowPunct w:val="0"/>
              <w:spacing w:line="360" w:lineRule="auto"/>
              <w:ind w:firstLine="699" w:firstLineChars="333"/>
              <w:jc w:val="center"/>
              <w:rPr>
                <w:rFonts w:ascii="宋体" w:hAnsi="宋体" w:cs="宋体"/>
                <w:szCs w:val="21"/>
              </w:rPr>
            </w:pPr>
          </w:p>
        </w:tc>
        <w:tc>
          <w:tcPr>
            <w:tcW w:w="2051"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c>
          <w:tcPr>
            <w:tcW w:w="2052" w:type="dxa"/>
          </w:tcPr>
          <w:p>
            <w:pPr>
              <w:pStyle w:val="11"/>
              <w:overflowPunct w:val="0"/>
              <w:spacing w:line="360" w:lineRule="auto"/>
              <w:ind w:firstLine="699" w:firstLineChars="333"/>
              <w:jc w:val="center"/>
              <w:rPr>
                <w:rFonts w:ascii="宋体" w:hAnsi="宋体" w:cs="宋体"/>
                <w:szCs w:val="21"/>
              </w:rPr>
            </w:pPr>
          </w:p>
        </w:tc>
      </w:tr>
    </w:tbl>
    <w:p>
      <w:pPr>
        <w:adjustRightInd w:val="0"/>
        <w:spacing w:line="400" w:lineRule="exact"/>
        <w:ind w:firstLine="420" w:firstLineChars="200"/>
        <w:rPr>
          <w:rFonts w:ascii="宋体" w:hAnsi="宋体" w:cs="宋体"/>
          <w:sz w:val="21"/>
          <w:szCs w:val="21"/>
        </w:rPr>
      </w:pPr>
      <w:r>
        <w:rPr>
          <w:rFonts w:hint="eastAsia" w:ascii="宋体" w:hAnsi="宋体" w:cs="宋体"/>
          <w:sz w:val="21"/>
          <w:szCs w:val="21"/>
        </w:rPr>
        <w:t>响应单位：（公章）</w:t>
      </w:r>
    </w:p>
    <w:p>
      <w:pPr>
        <w:adjustRightInd w:val="0"/>
        <w:spacing w:line="400" w:lineRule="exact"/>
        <w:ind w:firstLine="420" w:firstLineChars="200"/>
        <w:rPr>
          <w:rFonts w:ascii="宋体" w:hAnsi="宋体" w:cs="宋体"/>
          <w:sz w:val="21"/>
          <w:szCs w:val="21"/>
        </w:rPr>
      </w:pPr>
      <w:r>
        <w:rPr>
          <w:rFonts w:hint="eastAsia" w:ascii="宋体" w:hAnsi="宋体" w:cs="宋体"/>
          <w:sz w:val="21"/>
          <w:szCs w:val="21"/>
        </w:rPr>
        <w:t>法定代表人或代理人（签字或盖章）</w:t>
      </w:r>
      <w:r>
        <w:rPr>
          <w:rFonts w:hint="eastAsia" w:ascii="宋体" w:hAnsi="宋体" w:cs="宋体"/>
          <w:bCs/>
          <w:sz w:val="21"/>
          <w:szCs w:val="21"/>
        </w:rPr>
        <w:t>：</w:t>
      </w:r>
    </w:p>
    <w:p>
      <w:pPr>
        <w:spacing w:line="360" w:lineRule="auto"/>
        <w:ind w:firstLine="420" w:firstLineChars="200"/>
        <w:rPr>
          <w:rFonts w:ascii="宋体" w:hAnsi="宋体" w:cs="宋体"/>
          <w:b/>
          <w:spacing w:val="20"/>
          <w:sz w:val="21"/>
          <w:szCs w:val="21"/>
        </w:rPr>
      </w:pPr>
      <w:r>
        <w:rPr>
          <w:rFonts w:hint="eastAsia" w:ascii="宋体" w:hAnsi="宋体" w:cs="宋体"/>
          <w:sz w:val="21"/>
          <w:szCs w:val="21"/>
        </w:rPr>
        <w:t>日期：         年     月     日</w:t>
      </w: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spacing w:line="360" w:lineRule="auto"/>
        <w:rPr>
          <w:rFonts w:ascii="宋体" w:hAnsi="宋体" w:cs="宋体"/>
          <w:b/>
          <w:spacing w:val="20"/>
          <w:sz w:val="21"/>
          <w:szCs w:val="21"/>
        </w:rPr>
      </w:pPr>
    </w:p>
    <w:p>
      <w:pPr>
        <w:pStyle w:val="35"/>
        <w:pageBreakBefore/>
        <w:snapToGrid w:val="0"/>
        <w:spacing w:line="360" w:lineRule="auto"/>
        <w:jc w:val="both"/>
        <w:rPr>
          <w:rFonts w:hAnsi="宋体" w:eastAsia="宋体" w:cs="宋体"/>
          <w:b/>
          <w:sz w:val="21"/>
          <w:szCs w:val="21"/>
        </w:rPr>
      </w:pPr>
      <w:r>
        <w:rPr>
          <w:rFonts w:hint="eastAsia" w:hAnsi="宋体" w:eastAsia="宋体" w:cs="宋体"/>
          <w:b/>
          <w:sz w:val="21"/>
          <w:szCs w:val="21"/>
        </w:rPr>
        <w:t>格式2：</w:t>
      </w:r>
    </w:p>
    <w:p>
      <w:pPr>
        <w:spacing w:line="360" w:lineRule="auto"/>
        <w:rPr>
          <w:rFonts w:ascii="宋体" w:hAnsi="宋体" w:cs="宋体"/>
          <w:b/>
          <w:spacing w:val="20"/>
          <w:sz w:val="21"/>
          <w:szCs w:val="21"/>
        </w:rPr>
      </w:pPr>
    </w:p>
    <w:p>
      <w:pPr>
        <w:spacing w:line="360" w:lineRule="auto"/>
        <w:jc w:val="center"/>
        <w:rPr>
          <w:rFonts w:ascii="宋体" w:hAnsi="宋体" w:cs="宋体"/>
          <w:b/>
          <w:spacing w:val="20"/>
          <w:szCs w:val="21"/>
        </w:rPr>
      </w:pPr>
      <w:r>
        <w:rPr>
          <w:rFonts w:hint="eastAsia" w:ascii="宋体" w:hAnsi="宋体" w:cs="宋体"/>
          <w:b/>
          <w:spacing w:val="20"/>
          <w:szCs w:val="21"/>
        </w:rPr>
        <w:t>商务条款偏离表</w:t>
      </w:r>
    </w:p>
    <w:p>
      <w:pPr>
        <w:spacing w:line="360" w:lineRule="auto"/>
        <w:rPr>
          <w:rFonts w:ascii="宋体" w:hAnsi="宋体" w:cs="宋体"/>
          <w:sz w:val="21"/>
          <w:szCs w:val="21"/>
          <w:u w:val="single"/>
        </w:rPr>
      </w:pPr>
      <w:r>
        <w:rPr>
          <w:rFonts w:hint="eastAsia" w:ascii="宋体" w:hAnsi="宋体" w:cs="宋体"/>
          <w:sz w:val="21"/>
          <w:szCs w:val="21"/>
        </w:rPr>
        <w:t>谈判响应单位：</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kern w:val="1"/>
          <w:sz w:val="21"/>
          <w:szCs w:val="21"/>
        </w:rPr>
        <w:t>采购编号：</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2948"/>
        <w:gridCol w:w="1959"/>
        <w:gridCol w:w="1842"/>
        <w:gridCol w:w="15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tblHeader/>
        </w:trPr>
        <w:tc>
          <w:tcPr>
            <w:tcW w:w="73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1"/>
                <w:szCs w:val="21"/>
              </w:rPr>
            </w:pPr>
            <w:r>
              <w:rPr>
                <w:rFonts w:hint="eastAsia" w:ascii="宋体" w:hAnsi="宋体" w:cs="宋体"/>
                <w:b/>
                <w:bCs/>
                <w:sz w:val="21"/>
                <w:szCs w:val="21"/>
              </w:rPr>
              <w:t>序号</w:t>
            </w:r>
          </w:p>
        </w:tc>
        <w:tc>
          <w:tcPr>
            <w:tcW w:w="294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1"/>
                <w:szCs w:val="21"/>
              </w:rPr>
            </w:pPr>
            <w:r>
              <w:rPr>
                <w:rFonts w:hint="eastAsia" w:ascii="宋体" w:hAnsi="宋体" w:cs="宋体"/>
                <w:b/>
                <w:bCs/>
                <w:sz w:val="21"/>
                <w:szCs w:val="21"/>
              </w:rPr>
              <w:t>采购要求</w:t>
            </w:r>
          </w:p>
        </w:tc>
        <w:tc>
          <w:tcPr>
            <w:tcW w:w="19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1"/>
                <w:szCs w:val="21"/>
              </w:rPr>
            </w:pPr>
            <w:r>
              <w:rPr>
                <w:rFonts w:hint="eastAsia" w:ascii="宋体" w:hAnsi="宋体" w:cs="宋体"/>
                <w:b/>
                <w:bCs/>
                <w:sz w:val="21"/>
                <w:szCs w:val="21"/>
              </w:rPr>
              <w:t>响应情况</w:t>
            </w:r>
          </w:p>
        </w:tc>
        <w:tc>
          <w:tcPr>
            <w:tcW w:w="1842"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1"/>
                <w:szCs w:val="21"/>
              </w:rPr>
            </w:pPr>
            <w:r>
              <w:rPr>
                <w:rFonts w:hint="eastAsia" w:ascii="宋体" w:hAnsi="宋体" w:cs="宋体"/>
                <w:b/>
                <w:bCs/>
                <w:sz w:val="21"/>
                <w:szCs w:val="21"/>
              </w:rPr>
              <w:t>偏离说明</w:t>
            </w:r>
          </w:p>
        </w:tc>
        <w:tc>
          <w:tcPr>
            <w:tcW w:w="1578"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sz w:val="21"/>
                <w:szCs w:val="21"/>
              </w:rPr>
            </w:pPr>
            <w:r>
              <w:rPr>
                <w:rFonts w:hint="eastAsia" w:ascii="宋体" w:hAnsi="宋体" w:cs="宋体"/>
                <w:b/>
                <w:bCs/>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1"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ascii="宋体" w:hAnsi="宋体" w:cs="宋体"/>
                <w:bCs/>
                <w:sz w:val="21"/>
                <w:szCs w:val="21"/>
              </w:rPr>
            </w:pPr>
            <w:r>
              <w:rPr>
                <w:rFonts w:hint="eastAsia" w:ascii="宋体" w:hAnsi="宋体" w:cs="宋体"/>
                <w:bCs/>
                <w:sz w:val="21"/>
                <w:szCs w:val="21"/>
              </w:rPr>
              <w:t>(1)</w:t>
            </w:r>
          </w:p>
        </w:tc>
        <w:tc>
          <w:tcPr>
            <w:tcW w:w="294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lang w:val="zh-CN"/>
              </w:rPr>
            </w:pPr>
            <w:r>
              <w:rPr>
                <w:rFonts w:hint="eastAsia" w:ascii="宋体" w:hAnsi="宋体" w:cs="宋体"/>
                <w:sz w:val="21"/>
                <w:szCs w:val="21"/>
                <w:lang w:val="zh-CN"/>
              </w:rPr>
              <w:t>服务期限</w:t>
            </w:r>
          </w:p>
        </w:tc>
        <w:tc>
          <w:tcPr>
            <w:tcW w:w="1959"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7"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ascii="宋体" w:hAnsi="宋体" w:cs="宋体"/>
                <w:bCs/>
                <w:sz w:val="21"/>
                <w:szCs w:val="21"/>
              </w:rPr>
            </w:pPr>
            <w:r>
              <w:rPr>
                <w:rFonts w:hint="eastAsia" w:ascii="宋体" w:hAnsi="宋体" w:cs="宋体"/>
                <w:bCs/>
                <w:sz w:val="21"/>
                <w:szCs w:val="21"/>
              </w:rPr>
              <w:t>(2)</w:t>
            </w:r>
          </w:p>
        </w:tc>
        <w:tc>
          <w:tcPr>
            <w:tcW w:w="294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lang w:val="zh-CN"/>
              </w:rPr>
            </w:pPr>
            <w:r>
              <w:rPr>
                <w:rFonts w:hint="eastAsia" w:ascii="宋体" w:hAnsi="宋体" w:cs="宋体"/>
                <w:sz w:val="21"/>
                <w:szCs w:val="21"/>
                <w:lang w:val="zh-CN"/>
              </w:rPr>
              <w:t>服务地点</w:t>
            </w:r>
          </w:p>
        </w:tc>
        <w:tc>
          <w:tcPr>
            <w:tcW w:w="1959"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9"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ascii="宋体" w:hAnsi="宋体" w:cs="宋体"/>
                <w:bCs/>
                <w:sz w:val="21"/>
                <w:szCs w:val="21"/>
              </w:rPr>
            </w:pPr>
            <w:r>
              <w:rPr>
                <w:rFonts w:hint="eastAsia" w:ascii="宋体" w:hAnsi="宋体" w:cs="宋体"/>
                <w:bCs/>
                <w:sz w:val="21"/>
                <w:szCs w:val="21"/>
              </w:rPr>
              <w:t>(3)</w:t>
            </w:r>
          </w:p>
        </w:tc>
        <w:tc>
          <w:tcPr>
            <w:tcW w:w="294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lang w:val="zh-CN"/>
              </w:rPr>
            </w:pPr>
            <w:r>
              <w:rPr>
                <w:rFonts w:hint="eastAsia" w:ascii="宋体" w:hAnsi="宋体" w:cs="宋体"/>
                <w:sz w:val="21"/>
                <w:szCs w:val="21"/>
                <w:lang w:val="zh-CN"/>
              </w:rPr>
              <w:t>付款方式</w:t>
            </w:r>
          </w:p>
        </w:tc>
        <w:tc>
          <w:tcPr>
            <w:tcW w:w="1959"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ascii="宋体" w:hAnsi="宋体" w:cs="宋体"/>
                <w:bCs/>
                <w:sz w:val="21"/>
                <w:szCs w:val="21"/>
              </w:rPr>
            </w:pPr>
            <w:r>
              <w:rPr>
                <w:rFonts w:hint="eastAsia" w:ascii="宋体" w:hAnsi="宋体" w:cs="宋体"/>
                <w:bCs/>
                <w:sz w:val="21"/>
                <w:szCs w:val="21"/>
              </w:rPr>
              <w:t>…</w:t>
            </w:r>
          </w:p>
        </w:tc>
        <w:tc>
          <w:tcPr>
            <w:tcW w:w="2948" w:type="dxa"/>
            <w:tcBorders>
              <w:top w:val="single" w:color="auto" w:sz="8" w:space="0"/>
              <w:left w:val="single" w:color="auto" w:sz="8" w:space="0"/>
              <w:bottom w:val="single" w:color="auto" w:sz="8" w:space="0"/>
              <w:right w:val="single" w:color="auto" w:sz="8" w:space="0"/>
            </w:tcBorders>
          </w:tcPr>
          <w:p>
            <w:pPr>
              <w:rPr>
                <w:rFonts w:ascii="宋体" w:hAnsi="宋体" w:cs="宋体"/>
                <w:bCs/>
                <w:sz w:val="21"/>
                <w:szCs w:val="21"/>
              </w:rPr>
            </w:pPr>
            <w:r>
              <w:rPr>
                <w:rFonts w:hint="eastAsia" w:ascii="宋体" w:hAnsi="宋体" w:cs="宋体"/>
                <w:sz w:val="21"/>
                <w:szCs w:val="21"/>
                <w:lang w:val="zh-CN"/>
              </w:rPr>
              <w:t>其他商务要求</w:t>
            </w:r>
          </w:p>
        </w:tc>
        <w:tc>
          <w:tcPr>
            <w:tcW w:w="1959"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1" w:hRule="atLeast"/>
        </w:trPr>
        <w:tc>
          <w:tcPr>
            <w:tcW w:w="730" w:type="dxa"/>
            <w:tcBorders>
              <w:top w:val="single" w:color="auto" w:sz="8" w:space="0"/>
              <w:left w:val="single" w:color="auto" w:sz="8" w:space="0"/>
              <w:bottom w:val="single" w:color="auto" w:sz="8" w:space="0"/>
              <w:right w:val="single" w:color="auto" w:sz="8" w:space="0"/>
            </w:tcBorders>
          </w:tcPr>
          <w:p>
            <w:pPr>
              <w:jc w:val="center"/>
              <w:rPr>
                <w:rFonts w:ascii="宋体" w:hAnsi="宋体" w:cs="宋体"/>
                <w:bCs/>
                <w:sz w:val="21"/>
                <w:szCs w:val="21"/>
              </w:rPr>
            </w:pPr>
          </w:p>
        </w:tc>
        <w:tc>
          <w:tcPr>
            <w:tcW w:w="294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lang w:val="zh-CN"/>
              </w:rPr>
            </w:pPr>
          </w:p>
        </w:tc>
        <w:tc>
          <w:tcPr>
            <w:tcW w:w="1959"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842"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c>
          <w:tcPr>
            <w:tcW w:w="1578" w:type="dxa"/>
            <w:tcBorders>
              <w:top w:val="single" w:color="auto" w:sz="8" w:space="0"/>
              <w:left w:val="single" w:color="auto" w:sz="8" w:space="0"/>
              <w:bottom w:val="single" w:color="auto" w:sz="8" w:space="0"/>
              <w:right w:val="single" w:color="auto" w:sz="8" w:space="0"/>
            </w:tcBorders>
          </w:tcPr>
          <w:p>
            <w:pPr>
              <w:rPr>
                <w:rFonts w:ascii="宋体" w:hAnsi="宋体" w:cs="宋体"/>
                <w:sz w:val="21"/>
                <w:szCs w:val="21"/>
              </w:rPr>
            </w:pPr>
          </w:p>
        </w:tc>
      </w:tr>
    </w:tbl>
    <w:p>
      <w:pPr>
        <w:adjustRightInd w:val="0"/>
        <w:spacing w:line="400" w:lineRule="exact"/>
        <w:ind w:firstLine="420" w:firstLineChars="200"/>
        <w:rPr>
          <w:rFonts w:ascii="宋体" w:hAnsi="宋体" w:cs="宋体"/>
          <w:sz w:val="21"/>
          <w:szCs w:val="21"/>
        </w:rPr>
      </w:pPr>
      <w:r>
        <w:rPr>
          <w:rFonts w:hint="eastAsia" w:ascii="宋体" w:hAnsi="宋体" w:cs="宋体"/>
          <w:sz w:val="21"/>
          <w:szCs w:val="21"/>
        </w:rPr>
        <w:t>响应单位：（公章）</w:t>
      </w:r>
    </w:p>
    <w:p>
      <w:pPr>
        <w:adjustRightInd w:val="0"/>
        <w:spacing w:line="400" w:lineRule="exact"/>
        <w:ind w:firstLine="420" w:firstLineChars="200"/>
        <w:rPr>
          <w:rFonts w:ascii="宋体" w:hAnsi="宋体" w:cs="宋体"/>
          <w:sz w:val="21"/>
          <w:szCs w:val="21"/>
        </w:rPr>
      </w:pPr>
      <w:r>
        <w:rPr>
          <w:rFonts w:hint="eastAsia" w:ascii="宋体" w:hAnsi="宋体" w:cs="宋体"/>
          <w:sz w:val="21"/>
          <w:szCs w:val="21"/>
        </w:rPr>
        <w:t>法定代表人或代理人（签字或盖章）</w:t>
      </w:r>
      <w:r>
        <w:rPr>
          <w:rFonts w:hint="eastAsia" w:ascii="宋体" w:hAnsi="宋体" w:cs="宋体"/>
          <w:bCs/>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日期：         年     月     日</w:t>
      </w:r>
    </w:p>
    <w:p>
      <w:pPr>
        <w:autoSpaceDE w:val="0"/>
        <w:autoSpaceDN w:val="0"/>
        <w:adjustRightInd w:val="0"/>
        <w:spacing w:line="380" w:lineRule="exact"/>
        <w:rPr>
          <w:rFonts w:ascii="宋体" w:hAnsi="宋体" w:cs="宋体"/>
          <w:sz w:val="21"/>
          <w:szCs w:val="21"/>
          <w:lang w:val="zh-CN"/>
        </w:rPr>
      </w:pPr>
    </w:p>
    <w:p>
      <w:pPr>
        <w:autoSpaceDE w:val="0"/>
        <w:autoSpaceDN w:val="0"/>
        <w:adjustRightInd w:val="0"/>
        <w:spacing w:line="380" w:lineRule="exact"/>
        <w:rPr>
          <w:rFonts w:ascii="宋体" w:hAnsi="宋体" w:cs="宋体"/>
          <w:sz w:val="21"/>
          <w:szCs w:val="21"/>
        </w:rPr>
      </w:pPr>
      <w:r>
        <w:rPr>
          <w:rFonts w:hint="eastAsia" w:ascii="宋体" w:hAnsi="宋体" w:cs="宋体"/>
          <w:sz w:val="21"/>
          <w:szCs w:val="21"/>
          <w:lang w:val="zh-CN"/>
        </w:rPr>
        <w:t>注：</w:t>
      </w:r>
      <w:r>
        <w:rPr>
          <w:rFonts w:hint="eastAsia" w:ascii="宋体" w:hAnsi="宋体" w:cs="宋体"/>
          <w:sz w:val="21"/>
          <w:szCs w:val="21"/>
        </w:rPr>
        <w:t>1.供应商提交的响应文件中与谈判文件的技术、商务部分的要求有不同时，应在本表中把谈判文件要求与实际响应内容逐项对应列出，并在“偏离说明”项下填写以下内容：优于的，填写“正偏离”；符合的，填写“无偏离”；低于的，填写“负偏离”。</w:t>
      </w:r>
    </w:p>
    <w:p>
      <w:pPr>
        <w:pStyle w:val="11"/>
        <w:overflowPunct w:val="0"/>
        <w:ind w:firstLineChars="200"/>
        <w:rPr>
          <w:rFonts w:ascii="宋体" w:hAnsi="宋体" w:cs="宋体"/>
          <w:b/>
          <w:szCs w:val="21"/>
        </w:rPr>
      </w:pPr>
      <w:r>
        <w:rPr>
          <w:rFonts w:hint="eastAsia" w:ascii="宋体" w:hAnsi="宋体" w:cs="宋体"/>
          <w:szCs w:val="21"/>
        </w:rPr>
        <w:t>2.若事项较多，响应单位可根据响应内容的实际情况另纸说明。</w:t>
      </w:r>
      <w:r>
        <w:rPr>
          <w:rFonts w:hint="eastAsia" w:ascii="宋体" w:hAnsi="宋体" w:cs="宋体"/>
          <w:b/>
          <w:szCs w:val="21"/>
        </w:rPr>
        <w:t xml:space="preserve">  </w:t>
      </w: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r>
        <w:rPr>
          <w:rFonts w:hint="eastAsia" w:hAnsi="宋体" w:eastAsia="宋体" w:cs="宋体"/>
          <w:b/>
          <w:sz w:val="21"/>
          <w:szCs w:val="21"/>
        </w:rPr>
        <w:t>格式3：</w:t>
      </w:r>
    </w:p>
    <w:p>
      <w:pPr>
        <w:pStyle w:val="35"/>
        <w:snapToGrid w:val="0"/>
        <w:spacing w:line="360" w:lineRule="auto"/>
        <w:jc w:val="both"/>
        <w:rPr>
          <w:rFonts w:hAnsi="宋体" w:eastAsia="宋体" w:cs="宋体"/>
          <w:b/>
          <w:sz w:val="21"/>
          <w:szCs w:val="21"/>
        </w:rPr>
      </w:pPr>
    </w:p>
    <w:p>
      <w:pPr>
        <w:spacing w:line="360" w:lineRule="auto"/>
        <w:jc w:val="center"/>
        <w:rPr>
          <w:rFonts w:ascii="宋体" w:hAnsi="宋体" w:cs="宋体"/>
          <w:b/>
          <w:szCs w:val="21"/>
        </w:rPr>
      </w:pPr>
      <w:r>
        <w:rPr>
          <w:rFonts w:hint="eastAsia" w:ascii="宋体" w:hAnsi="宋体" w:cs="宋体"/>
          <w:b/>
          <w:szCs w:val="21"/>
        </w:rPr>
        <w:t>针对本项目的服务方案</w:t>
      </w:r>
    </w:p>
    <w:p>
      <w:pPr>
        <w:pStyle w:val="11"/>
        <w:overflowPunct w:val="0"/>
        <w:ind w:firstLine="0"/>
        <w:jc w:val="center"/>
        <w:rPr>
          <w:rFonts w:ascii="宋体" w:hAnsi="宋体" w:cs="宋体"/>
          <w:b/>
          <w:szCs w:val="21"/>
        </w:rPr>
      </w:pP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tabs>
                <w:tab w:val="left" w:pos="1320"/>
              </w:tabs>
              <w:spacing w:line="360" w:lineRule="auto"/>
              <w:rPr>
                <w:rFonts w:ascii="宋体" w:hAnsi="宋体"/>
                <w:sz w:val="21"/>
                <w:szCs w:val="21"/>
              </w:rPr>
            </w:pPr>
            <w:r>
              <w:rPr>
                <w:rFonts w:ascii="宋体" w:hAnsi="宋体"/>
                <w:sz w:val="21"/>
                <w:szCs w:val="21"/>
              </w:rPr>
              <w:t>提示：</w:t>
            </w:r>
          </w:p>
          <w:p>
            <w:pPr>
              <w:spacing w:line="360" w:lineRule="auto"/>
              <w:ind w:left="-31" w:leftChars="-13" w:firstLine="247" w:firstLineChars="118"/>
              <w:rPr>
                <w:rFonts w:ascii="宋体" w:hAnsi="宋体"/>
                <w:sz w:val="21"/>
                <w:szCs w:val="21"/>
              </w:rPr>
            </w:pPr>
            <w:r>
              <w:rPr>
                <w:rFonts w:ascii="宋体" w:hAnsi="宋体"/>
                <w:sz w:val="21"/>
                <w:szCs w:val="21"/>
              </w:rPr>
              <w:t>1、</w:t>
            </w:r>
            <w:r>
              <w:rPr>
                <w:rFonts w:hint="eastAsia" w:ascii="宋体" w:hAnsi="宋体"/>
                <w:sz w:val="21"/>
                <w:szCs w:val="21"/>
              </w:rPr>
              <w:t>响应单位根据本次采购</w:t>
            </w:r>
            <w:r>
              <w:rPr>
                <w:rFonts w:ascii="宋体" w:hAnsi="宋体"/>
                <w:sz w:val="21"/>
                <w:szCs w:val="21"/>
              </w:rPr>
              <w:t>项目要求，</w:t>
            </w:r>
            <w:r>
              <w:rPr>
                <w:rFonts w:hint="eastAsia" w:ascii="宋体" w:hAnsi="宋体"/>
                <w:sz w:val="21"/>
                <w:szCs w:val="21"/>
              </w:rPr>
              <w:t>针</w:t>
            </w:r>
            <w:r>
              <w:rPr>
                <w:rFonts w:ascii="宋体" w:hAnsi="宋体"/>
                <w:sz w:val="21"/>
                <w:szCs w:val="21"/>
              </w:rPr>
              <w:t>对</w:t>
            </w:r>
            <w:r>
              <w:rPr>
                <w:rFonts w:hint="eastAsia" w:ascii="宋体" w:hAnsi="宋体"/>
                <w:sz w:val="21"/>
                <w:szCs w:val="21"/>
              </w:rPr>
              <w:t>本次项目的</w:t>
            </w:r>
            <w:r>
              <w:rPr>
                <w:rFonts w:ascii="宋体" w:hAnsi="宋体"/>
                <w:sz w:val="21"/>
                <w:szCs w:val="21"/>
              </w:rPr>
              <w:t>重点、难点</w:t>
            </w:r>
            <w:r>
              <w:rPr>
                <w:rFonts w:hint="eastAsia" w:ascii="宋体" w:hAnsi="宋体"/>
                <w:sz w:val="21"/>
                <w:szCs w:val="21"/>
              </w:rPr>
              <w:t>以及</w:t>
            </w:r>
            <w:r>
              <w:rPr>
                <w:rFonts w:ascii="宋体" w:hAnsi="宋体"/>
                <w:sz w:val="21"/>
                <w:szCs w:val="21"/>
              </w:rPr>
              <w:t>完整详细的</w:t>
            </w:r>
            <w:r>
              <w:rPr>
                <w:rFonts w:hint="eastAsia" w:ascii="宋体" w:hAnsi="宋体"/>
                <w:sz w:val="21"/>
                <w:szCs w:val="21"/>
              </w:rPr>
              <w:t>服务</w:t>
            </w:r>
            <w:r>
              <w:rPr>
                <w:rFonts w:ascii="宋体" w:hAnsi="宋体"/>
                <w:sz w:val="21"/>
                <w:szCs w:val="21"/>
              </w:rPr>
              <w:t>等进行详细的说明与描述。</w:t>
            </w:r>
          </w:p>
          <w:p>
            <w:pPr>
              <w:spacing w:line="360" w:lineRule="auto"/>
              <w:ind w:left="-31" w:leftChars="-13" w:firstLine="247" w:firstLineChars="118"/>
              <w:rPr>
                <w:rFonts w:ascii="宋体" w:hAnsi="宋体"/>
                <w:b/>
                <w:sz w:val="21"/>
                <w:szCs w:val="21"/>
              </w:rPr>
            </w:pPr>
            <w:r>
              <w:rPr>
                <w:rFonts w:ascii="宋体" w:hAnsi="宋体"/>
                <w:sz w:val="21"/>
                <w:szCs w:val="21"/>
              </w:rPr>
              <w:t>2、</w:t>
            </w:r>
            <w:r>
              <w:rPr>
                <w:rFonts w:hint="eastAsia" w:ascii="宋体" w:hAnsi="宋体"/>
                <w:sz w:val="21"/>
                <w:szCs w:val="21"/>
              </w:rPr>
              <w:t>工作内容及工作计划、人员配备方案等。</w:t>
            </w:r>
          </w:p>
          <w:p>
            <w:pPr>
              <w:ind w:firstLine="210" w:firstLineChars="100"/>
              <w:rPr>
                <w:sz w:val="21"/>
                <w:szCs w:val="21"/>
              </w:rPr>
            </w:pPr>
            <w:r>
              <w:rPr>
                <w:rFonts w:ascii="宋体" w:hAnsi="宋体"/>
                <w:sz w:val="21"/>
                <w:szCs w:val="21"/>
              </w:rPr>
              <w:t>3、</w:t>
            </w:r>
            <w:r>
              <w:rPr>
                <w:rFonts w:hint="eastAsia" w:ascii="宋体" w:hAnsi="宋体"/>
                <w:sz w:val="21"/>
                <w:szCs w:val="21"/>
              </w:rPr>
              <w:t>响应单位</w:t>
            </w:r>
            <w:r>
              <w:rPr>
                <w:rFonts w:ascii="宋体" w:hAnsi="宋体"/>
                <w:sz w:val="21"/>
                <w:szCs w:val="21"/>
              </w:rPr>
              <w:t>可根据自身情况编写，本页不够可另加页附后。</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8359" w:type="dxa"/>
          </w:tcPr>
          <w:p>
            <w:pPr>
              <w:pStyle w:val="3"/>
            </w:pPr>
          </w:p>
          <w:p/>
          <w:p/>
          <w:p/>
          <w:p/>
          <w:p/>
          <w:p/>
          <w:p/>
          <w:p/>
          <w:p/>
          <w:p/>
          <w:p>
            <w:pPr>
              <w:pStyle w:val="36"/>
              <w:rPr>
                <w:sz w:val="24"/>
                <w:szCs w:val="24"/>
              </w:rPr>
            </w:pPr>
          </w:p>
          <w:p/>
          <w:p>
            <w:pPr>
              <w:pStyle w:val="36"/>
              <w:rPr>
                <w:sz w:val="24"/>
                <w:szCs w:val="24"/>
              </w:rPr>
            </w:pPr>
          </w:p>
          <w:p/>
          <w:p>
            <w:pPr>
              <w:pStyle w:val="36"/>
              <w:rPr>
                <w:sz w:val="24"/>
                <w:szCs w:val="24"/>
              </w:rPr>
            </w:pPr>
          </w:p>
          <w:p/>
          <w:p>
            <w:pPr>
              <w:pStyle w:val="36"/>
            </w:pPr>
          </w:p>
          <w:p/>
          <w:p/>
          <w:p>
            <w:pPr>
              <w:spacing w:line="440" w:lineRule="exact"/>
              <w:rPr>
                <w:rFonts w:ascii="宋体" w:hAnsi="宋体"/>
                <w:sz w:val="21"/>
                <w:szCs w:val="21"/>
              </w:rPr>
            </w:pPr>
            <w:r>
              <w:rPr>
                <w:rFonts w:hint="eastAsia" w:ascii="宋体" w:hAnsi="宋体" w:cs="宋体"/>
                <w:sz w:val="21"/>
                <w:szCs w:val="21"/>
              </w:rPr>
              <w:t>响应单位</w:t>
            </w:r>
            <w:r>
              <w:rPr>
                <w:rFonts w:hint="eastAsia" w:ascii="宋体" w:hAnsi="宋体"/>
                <w:sz w:val="21"/>
                <w:szCs w:val="21"/>
              </w:rPr>
              <w:t>：（单位盖章）</w:t>
            </w:r>
          </w:p>
          <w:p/>
          <w:p/>
          <w:p/>
          <w:p/>
        </w:tc>
      </w:tr>
    </w:tbl>
    <w:p>
      <w:pPr>
        <w:pStyle w:val="11"/>
        <w:overflowPunct w:val="0"/>
        <w:ind w:firstLine="0"/>
        <w:jc w:val="center"/>
        <w:rPr>
          <w:rFonts w:ascii="宋体" w:hAnsi="宋体" w:cs="宋体"/>
          <w:b/>
          <w:szCs w:val="21"/>
        </w:rPr>
      </w:pPr>
    </w:p>
    <w:p>
      <w:pPr>
        <w:pStyle w:val="11"/>
        <w:overflowPunct w:val="0"/>
        <w:ind w:firstLine="0"/>
        <w:jc w:val="center"/>
        <w:rPr>
          <w:rFonts w:ascii="宋体" w:hAnsi="宋体" w:cs="宋体"/>
          <w:b/>
          <w:szCs w:val="21"/>
        </w:rPr>
      </w:pPr>
    </w:p>
    <w:p>
      <w:pPr>
        <w:pStyle w:val="11"/>
        <w:overflowPunct w:val="0"/>
        <w:ind w:firstLine="0"/>
        <w:jc w:val="center"/>
        <w:rPr>
          <w:rFonts w:ascii="宋体" w:hAnsi="宋体" w:cs="宋体"/>
          <w:b/>
          <w:szCs w:val="21"/>
        </w:rPr>
      </w:pPr>
    </w:p>
    <w:p>
      <w:pPr>
        <w:spacing w:line="360" w:lineRule="auto"/>
        <w:jc w:val="center"/>
        <w:rPr>
          <w:rFonts w:ascii="宋体" w:hAnsi="宋体" w:cs="宋体"/>
          <w:b/>
          <w:szCs w:val="21"/>
        </w:rPr>
      </w:pPr>
    </w:p>
    <w:p>
      <w:pPr>
        <w:pStyle w:val="35"/>
        <w:pageBreakBefore/>
        <w:snapToGrid w:val="0"/>
        <w:spacing w:line="360" w:lineRule="auto"/>
        <w:jc w:val="both"/>
        <w:rPr>
          <w:rFonts w:hAnsi="宋体" w:eastAsia="宋体" w:cs="宋体"/>
          <w:b/>
          <w:sz w:val="21"/>
          <w:szCs w:val="21"/>
        </w:rPr>
      </w:pPr>
      <w:r>
        <w:rPr>
          <w:rFonts w:hint="eastAsia" w:hAnsi="宋体" w:eastAsia="宋体" w:cs="宋体"/>
          <w:b/>
          <w:sz w:val="21"/>
          <w:szCs w:val="21"/>
        </w:rPr>
        <w:t>格式4：</w:t>
      </w:r>
    </w:p>
    <w:p>
      <w:pPr>
        <w:spacing w:line="360" w:lineRule="auto"/>
        <w:jc w:val="center"/>
        <w:rPr>
          <w:rFonts w:ascii="宋体" w:hAnsi="宋体" w:cs="宋体"/>
          <w:bCs/>
          <w:szCs w:val="21"/>
        </w:rPr>
      </w:pPr>
      <w:r>
        <w:rPr>
          <w:rFonts w:hint="eastAsia" w:ascii="宋体" w:hAnsi="宋体" w:cs="宋体"/>
          <w:b/>
          <w:szCs w:val="21"/>
        </w:rPr>
        <w:t>项目组人员一览表/后续服务人员一览表</w:t>
      </w:r>
    </w:p>
    <w:p>
      <w:pPr>
        <w:pStyle w:val="11"/>
        <w:overflowPunct w:val="0"/>
        <w:ind w:firstLine="0"/>
        <w:jc w:val="center"/>
        <w:rPr>
          <w:rFonts w:ascii="宋体" w:hAnsi="宋体" w:cs="宋体"/>
          <w:b/>
          <w:szCs w:val="21"/>
        </w:rPr>
      </w:pPr>
    </w:p>
    <w:p>
      <w:pPr>
        <w:spacing w:line="360" w:lineRule="auto"/>
        <w:jc w:val="center"/>
        <w:textAlignment w:val="baseline"/>
        <w:rPr>
          <w:rFonts w:hAnsi="宋体"/>
          <w:szCs w:val="21"/>
        </w:rPr>
      </w:pPr>
    </w:p>
    <w:tbl>
      <w:tblPr>
        <w:tblStyle w:val="15"/>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8"/>
        <w:gridCol w:w="1782"/>
        <w:gridCol w:w="901"/>
        <w:gridCol w:w="720"/>
        <w:gridCol w:w="1585"/>
        <w:gridCol w:w="1441"/>
        <w:gridCol w:w="2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序号</w:t>
            </w: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姓名</w:t>
            </w:r>
          </w:p>
        </w:tc>
        <w:tc>
          <w:tcPr>
            <w:tcW w:w="901"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性别</w:t>
            </w:r>
          </w:p>
        </w:tc>
        <w:tc>
          <w:tcPr>
            <w:tcW w:w="720"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年龄</w:t>
            </w: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执业注册资格及专业</w:t>
            </w: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工作年限</w:t>
            </w: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240" w:lineRule="atLeast"/>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901"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720"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901"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720"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08"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901"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720" w:type="dxa"/>
            <w:tcBorders>
              <w:top w:val="single" w:color="auto" w:sz="4" w:space="0"/>
              <w:left w:val="single" w:color="auto" w:sz="4" w:space="0"/>
              <w:bottom w:val="single" w:color="auto" w:sz="4" w:space="0"/>
              <w:right w:val="single" w:color="auto" w:sz="4" w:space="0"/>
            </w:tcBorders>
          </w:tcPr>
          <w:p>
            <w:pPr>
              <w:pStyle w:val="12"/>
              <w:spacing w:line="360" w:lineRule="auto"/>
              <w:jc w:val="center"/>
              <w:rPr>
                <w:rFonts w:ascii="宋体" w:hAnsi="宋体"/>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c>
          <w:tcPr>
            <w:tcW w:w="2082" w:type="dxa"/>
            <w:tcBorders>
              <w:top w:val="single" w:color="auto" w:sz="4" w:space="0"/>
              <w:left w:val="single" w:color="auto" w:sz="4" w:space="0"/>
              <w:bottom w:val="single" w:color="auto" w:sz="4" w:space="0"/>
              <w:right w:val="single" w:color="auto" w:sz="4" w:space="0"/>
            </w:tcBorders>
            <w:vAlign w:val="center"/>
          </w:tcPr>
          <w:p>
            <w:pPr>
              <w:pStyle w:val="12"/>
              <w:spacing w:line="360" w:lineRule="auto"/>
              <w:jc w:val="center"/>
              <w:rPr>
                <w:rFonts w:ascii="宋体" w:hAnsi="宋体"/>
                <w:sz w:val="21"/>
                <w:szCs w:val="21"/>
              </w:rPr>
            </w:pPr>
          </w:p>
        </w:tc>
      </w:tr>
    </w:tbl>
    <w:p>
      <w:pPr>
        <w:spacing w:line="360" w:lineRule="auto"/>
        <w:ind w:firstLine="420" w:firstLineChars="200"/>
        <w:rPr>
          <w:rFonts w:ascii="宋体" w:hAnsi="宋体"/>
          <w:sz w:val="21"/>
          <w:szCs w:val="21"/>
        </w:rPr>
      </w:pPr>
    </w:p>
    <w:p>
      <w:pPr>
        <w:adjustRightInd w:val="0"/>
        <w:spacing w:line="400" w:lineRule="exact"/>
        <w:ind w:firstLine="420" w:firstLineChars="200"/>
        <w:rPr>
          <w:rFonts w:ascii="宋体" w:hAnsi="宋体" w:cs="宋体"/>
          <w:sz w:val="21"/>
          <w:szCs w:val="21"/>
        </w:rPr>
      </w:pPr>
      <w:r>
        <w:rPr>
          <w:rFonts w:hint="eastAsia" w:ascii="宋体" w:hAnsi="宋体" w:cs="宋体"/>
          <w:sz w:val="21"/>
          <w:szCs w:val="21"/>
        </w:rPr>
        <w:t>响应单位：（公章）</w:t>
      </w:r>
    </w:p>
    <w:p>
      <w:pPr>
        <w:adjustRightInd w:val="0"/>
        <w:spacing w:line="400" w:lineRule="exact"/>
        <w:ind w:firstLine="420" w:firstLineChars="200"/>
        <w:rPr>
          <w:rFonts w:ascii="宋体" w:hAnsi="宋体" w:cs="宋体"/>
          <w:sz w:val="21"/>
          <w:szCs w:val="21"/>
        </w:rPr>
      </w:pPr>
      <w:r>
        <w:rPr>
          <w:rFonts w:hint="eastAsia" w:ascii="宋体" w:hAnsi="宋体" w:cs="宋体"/>
          <w:sz w:val="21"/>
          <w:szCs w:val="21"/>
        </w:rPr>
        <w:t>法定代表人或代理人（签字或盖章）</w:t>
      </w:r>
      <w:r>
        <w:rPr>
          <w:rFonts w:hint="eastAsia" w:ascii="宋体" w:hAnsi="宋体" w:cs="宋体"/>
          <w:bCs/>
          <w:sz w:val="21"/>
          <w:szCs w:val="21"/>
        </w:rPr>
        <w:t>：</w:t>
      </w:r>
    </w:p>
    <w:p>
      <w:pPr>
        <w:spacing w:line="400" w:lineRule="exact"/>
        <w:ind w:firstLine="420" w:firstLineChars="200"/>
        <w:rPr>
          <w:rFonts w:ascii="宋体" w:hAnsi="宋体" w:cs="宋体"/>
          <w:sz w:val="21"/>
          <w:szCs w:val="21"/>
        </w:rPr>
      </w:pPr>
      <w:r>
        <w:rPr>
          <w:rFonts w:hint="eastAsia" w:ascii="宋体" w:hAnsi="宋体" w:cs="宋体"/>
          <w:sz w:val="21"/>
          <w:szCs w:val="21"/>
        </w:rPr>
        <w:t>日期：         年     月     日</w:t>
      </w:r>
    </w:p>
    <w:p>
      <w:pPr>
        <w:autoSpaceDE w:val="0"/>
        <w:autoSpaceDN w:val="0"/>
        <w:adjustRightInd w:val="0"/>
        <w:spacing w:line="380" w:lineRule="exact"/>
        <w:rPr>
          <w:rFonts w:ascii="宋体" w:hAnsi="宋体" w:cs="宋体"/>
          <w:sz w:val="21"/>
          <w:szCs w:val="21"/>
          <w:lang w:val="zh-CN"/>
        </w:rPr>
      </w:pPr>
    </w:p>
    <w:p>
      <w:pPr>
        <w:pStyle w:val="11"/>
        <w:overflowPunct w:val="0"/>
        <w:ind w:firstLine="0"/>
        <w:rPr>
          <w:rFonts w:ascii="宋体" w:hAnsi="宋体" w:cs="宋体"/>
          <w:b/>
          <w:szCs w:val="21"/>
        </w:rPr>
      </w:pPr>
    </w:p>
    <w:p>
      <w:pPr>
        <w:pStyle w:val="11"/>
        <w:overflowPunct w:val="0"/>
        <w:ind w:firstLine="0"/>
        <w:jc w:val="center"/>
        <w:rPr>
          <w:rFonts w:ascii="宋体" w:hAnsi="宋体" w:cs="宋体"/>
          <w:b/>
          <w:szCs w:val="21"/>
        </w:rPr>
      </w:pPr>
    </w:p>
    <w:p>
      <w:pPr>
        <w:pStyle w:val="11"/>
        <w:overflowPunct w:val="0"/>
        <w:ind w:firstLine="0"/>
        <w:jc w:val="center"/>
        <w:rPr>
          <w:rFonts w:ascii="宋体" w:hAnsi="宋体" w:cs="宋体"/>
          <w:b/>
          <w:szCs w:val="21"/>
        </w:rPr>
      </w:pPr>
    </w:p>
    <w:p>
      <w:pPr>
        <w:pStyle w:val="11"/>
        <w:overflowPunct w:val="0"/>
        <w:ind w:firstLine="0"/>
        <w:jc w:val="center"/>
        <w:rPr>
          <w:rFonts w:ascii="宋体" w:hAnsi="宋体" w:cs="宋体"/>
          <w:b/>
          <w:szCs w:val="21"/>
        </w:rPr>
      </w:pPr>
    </w:p>
    <w:p>
      <w:pPr>
        <w:pStyle w:val="35"/>
        <w:pageBreakBefore/>
        <w:snapToGrid w:val="0"/>
        <w:spacing w:line="360" w:lineRule="auto"/>
        <w:jc w:val="both"/>
        <w:rPr>
          <w:rFonts w:hAnsi="宋体" w:eastAsia="宋体" w:cs="宋体"/>
          <w:b/>
          <w:sz w:val="21"/>
          <w:szCs w:val="21"/>
        </w:rPr>
      </w:pPr>
      <w:r>
        <w:rPr>
          <w:rFonts w:hint="eastAsia" w:hAnsi="宋体" w:eastAsia="宋体" w:cs="宋体"/>
          <w:b/>
          <w:sz w:val="21"/>
          <w:szCs w:val="21"/>
        </w:rPr>
        <w:t>格式5：</w:t>
      </w:r>
    </w:p>
    <w:p>
      <w:pPr>
        <w:pStyle w:val="11"/>
        <w:overflowPunct w:val="0"/>
        <w:ind w:firstLine="0"/>
        <w:jc w:val="center"/>
        <w:rPr>
          <w:rFonts w:ascii="宋体" w:hAnsi="宋体" w:cs="宋体"/>
          <w:b/>
          <w:szCs w:val="21"/>
        </w:rPr>
      </w:pPr>
      <w:r>
        <w:rPr>
          <w:rFonts w:hint="eastAsia" w:ascii="宋体" w:hAnsi="宋体" w:cs="宋体"/>
          <w:b/>
          <w:szCs w:val="21"/>
        </w:rPr>
        <w:t>（1）资格文件的声明函</w:t>
      </w:r>
    </w:p>
    <w:p>
      <w:pPr>
        <w:pStyle w:val="11"/>
        <w:overflowPunct w:val="0"/>
        <w:ind w:firstLine="0"/>
        <w:rPr>
          <w:rFonts w:ascii="宋体" w:hAnsi="宋体" w:cs="宋体"/>
          <w:b/>
          <w:szCs w:val="21"/>
        </w:rPr>
      </w:pPr>
    </w:p>
    <w:p>
      <w:pPr>
        <w:pStyle w:val="11"/>
        <w:overflowPunct w:val="0"/>
        <w:rPr>
          <w:rFonts w:ascii="宋体" w:hAnsi="宋体" w:cs="宋体"/>
          <w:szCs w:val="21"/>
        </w:rPr>
      </w:pPr>
    </w:p>
    <w:p>
      <w:pPr>
        <w:pStyle w:val="11"/>
        <w:overflowPunct w:val="0"/>
        <w:spacing w:line="400" w:lineRule="exact"/>
        <w:ind w:firstLine="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w:t>
      </w:r>
    </w:p>
    <w:p>
      <w:pPr>
        <w:pStyle w:val="11"/>
        <w:overflowPunct w:val="0"/>
        <w:spacing w:line="400" w:lineRule="exact"/>
        <w:ind w:firstLine="0"/>
        <w:rPr>
          <w:rFonts w:ascii="宋体" w:hAnsi="宋体" w:cs="宋体"/>
          <w:szCs w:val="21"/>
        </w:rPr>
      </w:pPr>
    </w:p>
    <w:p>
      <w:pPr>
        <w:pStyle w:val="11"/>
        <w:overflowPunct w:val="0"/>
        <w:spacing w:line="360" w:lineRule="auto"/>
        <w:ind w:firstLineChars="200"/>
        <w:rPr>
          <w:rFonts w:ascii="宋体" w:hAnsi="宋体" w:cs="宋体"/>
          <w:szCs w:val="21"/>
        </w:rPr>
      </w:pPr>
      <w:r>
        <w:rPr>
          <w:rFonts w:hint="eastAsia" w:ascii="宋体" w:hAnsi="宋体" w:cs="宋体"/>
          <w:szCs w:val="21"/>
        </w:rPr>
        <w:t>本公司愿就由贵公司组织实施的编号为</w:t>
      </w:r>
      <w:r>
        <w:rPr>
          <w:rFonts w:hint="eastAsia" w:ascii="宋体" w:hAnsi="宋体" w:cs="宋体"/>
          <w:szCs w:val="21"/>
          <w:u w:val="single"/>
        </w:rPr>
        <w:t xml:space="preserve">                    </w:t>
      </w:r>
      <w:r>
        <w:rPr>
          <w:rFonts w:hint="eastAsia" w:ascii="宋体" w:hAnsi="宋体" w:cs="宋体"/>
          <w:szCs w:val="21"/>
        </w:rPr>
        <w:t>号的谈判采购活动进行响应。本公司所提交的响应文件中所有关于响应文件、证明和陈述均是真实的、准确的、有效的。若与真实情况不符，本公司愿意承担由此而产生的一切后果。</w:t>
      </w:r>
    </w:p>
    <w:p>
      <w:pPr>
        <w:pStyle w:val="11"/>
        <w:overflowPunct w:val="0"/>
        <w:spacing w:line="360" w:lineRule="auto"/>
        <w:ind w:firstLineChars="200"/>
        <w:rPr>
          <w:rFonts w:ascii="宋体" w:hAnsi="宋体" w:cs="宋体"/>
          <w:szCs w:val="21"/>
        </w:rPr>
      </w:pPr>
    </w:p>
    <w:p>
      <w:pPr>
        <w:pStyle w:val="11"/>
        <w:overflowPunct w:val="0"/>
        <w:spacing w:line="400" w:lineRule="exact"/>
        <w:rPr>
          <w:rFonts w:ascii="宋体" w:hAnsi="宋体" w:cs="宋体"/>
          <w:szCs w:val="21"/>
        </w:rPr>
      </w:pPr>
    </w:p>
    <w:p>
      <w:pPr>
        <w:pStyle w:val="11"/>
        <w:overflowPunct w:val="0"/>
        <w:spacing w:line="400" w:lineRule="exact"/>
        <w:rPr>
          <w:rFonts w:ascii="宋体" w:hAnsi="宋体" w:cs="宋体"/>
          <w:szCs w:val="21"/>
        </w:rPr>
      </w:pPr>
    </w:p>
    <w:p>
      <w:pPr>
        <w:adjustRightInd w:val="0"/>
        <w:spacing w:line="360" w:lineRule="auto"/>
        <w:ind w:firstLine="420" w:firstLineChars="200"/>
        <w:rPr>
          <w:rFonts w:ascii="宋体" w:hAnsi="宋体" w:cs="宋体"/>
          <w:sz w:val="21"/>
          <w:szCs w:val="21"/>
        </w:rPr>
      </w:pPr>
      <w:r>
        <w:rPr>
          <w:rFonts w:hint="eastAsia" w:ascii="宋体" w:hAnsi="宋体" w:cs="宋体"/>
          <w:sz w:val="21"/>
          <w:szCs w:val="21"/>
        </w:rPr>
        <w:t>响应单位：（公章）</w:t>
      </w:r>
    </w:p>
    <w:p>
      <w:pPr>
        <w:adjustRightInd w:val="0"/>
        <w:spacing w:line="360" w:lineRule="auto"/>
        <w:ind w:firstLine="420" w:firstLineChars="200"/>
        <w:rPr>
          <w:rFonts w:ascii="宋体" w:hAnsi="宋体" w:cs="宋体"/>
          <w:sz w:val="21"/>
          <w:szCs w:val="21"/>
        </w:rPr>
      </w:pPr>
      <w:r>
        <w:rPr>
          <w:rFonts w:hint="eastAsia" w:ascii="宋体" w:hAnsi="宋体" w:cs="宋体"/>
          <w:sz w:val="21"/>
          <w:szCs w:val="21"/>
        </w:rPr>
        <w:t>法定代表人（签字或盖章）</w:t>
      </w:r>
      <w:r>
        <w:rPr>
          <w:rFonts w:hint="eastAsia" w:ascii="宋体" w:hAnsi="宋体" w:cs="宋体"/>
          <w:bCs/>
          <w:sz w:val="21"/>
          <w:szCs w:val="21"/>
        </w:rPr>
        <w:t>：</w:t>
      </w:r>
    </w:p>
    <w:p>
      <w:pPr>
        <w:spacing w:line="360" w:lineRule="auto"/>
        <w:ind w:firstLine="420" w:firstLineChars="200"/>
        <w:rPr>
          <w:rFonts w:ascii="宋体" w:hAnsi="宋体" w:cs="宋体"/>
          <w:b/>
          <w:sz w:val="21"/>
          <w:szCs w:val="21"/>
        </w:rPr>
      </w:pPr>
      <w:r>
        <w:rPr>
          <w:rFonts w:hint="eastAsia" w:ascii="宋体" w:hAnsi="宋体" w:cs="宋体"/>
          <w:bCs/>
          <w:sz w:val="21"/>
          <w:szCs w:val="21"/>
        </w:rPr>
        <w:t>日期:</w:t>
      </w:r>
    </w:p>
    <w:p>
      <w:pPr>
        <w:spacing w:line="360" w:lineRule="auto"/>
        <w:rPr>
          <w:rFonts w:ascii="宋体" w:hAnsi="宋体" w:cs="宋体"/>
          <w:sz w:val="21"/>
          <w:szCs w:val="21"/>
        </w:rPr>
      </w:pPr>
    </w:p>
    <w:p>
      <w:pPr>
        <w:spacing w:line="360" w:lineRule="auto"/>
        <w:rPr>
          <w:rFonts w:ascii="宋体" w:hAnsi="宋体" w:cs="宋体"/>
          <w:sz w:val="21"/>
          <w:szCs w:val="21"/>
        </w:rPr>
      </w:pPr>
    </w:p>
    <w:p>
      <w:pPr>
        <w:spacing w:line="360" w:lineRule="auto"/>
        <w:rPr>
          <w:rFonts w:ascii="宋体" w:hAnsi="宋体" w:cs="宋体"/>
        </w:rPr>
      </w:pPr>
    </w:p>
    <w:p>
      <w:pPr>
        <w:spacing w:line="360" w:lineRule="auto"/>
        <w:rPr>
          <w:rFonts w:ascii="宋体" w:hAnsi="宋体" w:cs="宋体"/>
        </w:rPr>
      </w:pPr>
    </w:p>
    <w:p>
      <w:pPr>
        <w:pStyle w:val="40"/>
        <w:rPr>
          <w:rFonts w:ascii="宋体" w:hAnsi="宋体" w:cs="宋体"/>
        </w:rPr>
      </w:pPr>
    </w:p>
    <w:p>
      <w:pPr>
        <w:pStyle w:val="40"/>
        <w:rPr>
          <w:rFonts w:ascii="宋体" w:hAnsi="宋体" w:cs="宋体"/>
        </w:rPr>
      </w:pPr>
    </w:p>
    <w:p>
      <w:pPr>
        <w:pStyle w:val="40"/>
        <w:rPr>
          <w:rFonts w:ascii="宋体" w:hAnsi="宋体" w:cs="宋体"/>
        </w:rPr>
      </w:pPr>
    </w:p>
    <w:p>
      <w:pPr>
        <w:pStyle w:val="40"/>
        <w:rPr>
          <w:rFonts w:ascii="宋体" w:hAnsi="宋体" w:cs="宋体"/>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11"/>
        <w:overflowPunct w:val="0"/>
        <w:ind w:firstLine="0"/>
        <w:jc w:val="center"/>
        <w:rPr>
          <w:rFonts w:ascii="宋体" w:hAnsi="宋体" w:cs="宋体"/>
          <w:b/>
          <w:szCs w:val="21"/>
        </w:rPr>
      </w:pPr>
    </w:p>
    <w:p>
      <w:pPr>
        <w:pStyle w:val="11"/>
        <w:overflowPunct w:val="0"/>
        <w:ind w:firstLine="0"/>
        <w:jc w:val="center"/>
        <w:rPr>
          <w:rFonts w:ascii="宋体" w:hAnsi="宋体" w:cs="宋体"/>
          <w:b/>
          <w:szCs w:val="21"/>
        </w:rPr>
      </w:pPr>
    </w:p>
    <w:p>
      <w:pPr>
        <w:pStyle w:val="11"/>
        <w:overflowPunct w:val="0"/>
        <w:ind w:firstLine="0"/>
        <w:jc w:val="center"/>
        <w:rPr>
          <w:rFonts w:ascii="宋体" w:hAnsi="宋体" w:cs="宋体"/>
          <w:b/>
          <w:szCs w:val="21"/>
        </w:rPr>
      </w:pPr>
      <w:r>
        <w:rPr>
          <w:rFonts w:hint="eastAsia" w:ascii="宋体" w:hAnsi="宋体" w:cs="宋体"/>
          <w:b/>
          <w:szCs w:val="21"/>
        </w:rPr>
        <w:t>（2）供应商情况表</w:t>
      </w:r>
    </w:p>
    <w:p>
      <w:pPr>
        <w:pStyle w:val="11"/>
        <w:overflowPunct w:val="0"/>
        <w:ind w:firstLine="0"/>
        <w:jc w:val="center"/>
        <w:rPr>
          <w:rFonts w:ascii="宋体" w:hAnsi="宋体" w:cs="宋体"/>
          <w:b/>
          <w:szCs w:val="21"/>
        </w:rPr>
      </w:pPr>
    </w:p>
    <w:p>
      <w:pPr>
        <w:pStyle w:val="11"/>
        <w:overflowPunct w:val="0"/>
        <w:ind w:firstLine="0"/>
        <w:rPr>
          <w:rFonts w:ascii="宋体" w:hAnsi="宋体" w:cs="宋体"/>
          <w:szCs w:val="21"/>
        </w:rPr>
      </w:pPr>
    </w:p>
    <w:p>
      <w:pPr>
        <w:spacing w:line="360" w:lineRule="auto"/>
        <w:rPr>
          <w:rFonts w:ascii="宋体" w:hAnsi="宋体" w:cs="宋体"/>
          <w:sz w:val="21"/>
          <w:szCs w:val="21"/>
          <w:u w:val="single"/>
        </w:rPr>
      </w:pPr>
      <w:r>
        <w:rPr>
          <w:rFonts w:hint="eastAsia" w:ascii="宋体" w:hAnsi="宋体" w:cs="宋体"/>
          <w:sz w:val="21"/>
          <w:szCs w:val="21"/>
        </w:rPr>
        <w:t xml:space="preserve">谈判响应单位（盖章）                                 </w:t>
      </w:r>
      <w:r>
        <w:rPr>
          <w:rFonts w:hint="eastAsia" w:ascii="宋体" w:hAnsi="宋体" w:cs="宋体"/>
          <w:kern w:val="1"/>
          <w:sz w:val="21"/>
          <w:szCs w:val="21"/>
        </w:rPr>
        <w:t>采购编号：</w:t>
      </w:r>
      <w:r>
        <w:rPr>
          <w:rFonts w:hint="eastAsia" w:ascii="宋体" w:hAnsi="宋体" w:cs="宋体"/>
          <w:sz w:val="21"/>
          <w:szCs w:val="21"/>
        </w:rPr>
        <w:t>号</w:t>
      </w:r>
    </w:p>
    <w:tbl>
      <w:tblPr>
        <w:tblStyle w:val="15"/>
        <w:tblW w:w="853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2"/>
        <w:gridCol w:w="2268"/>
        <w:gridCol w:w="1559"/>
        <w:gridCol w:w="21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 xml:space="preserve"> 法定代表人</w:t>
            </w:r>
          </w:p>
        </w:tc>
        <w:tc>
          <w:tcPr>
            <w:tcW w:w="2268" w:type="dxa"/>
          </w:tcPr>
          <w:p>
            <w:pPr>
              <w:pStyle w:val="11"/>
              <w:overflowPunct w:val="0"/>
              <w:ind w:firstLine="0"/>
              <w:rPr>
                <w:rFonts w:ascii="宋体" w:hAnsi="宋体" w:cs="宋体"/>
                <w:szCs w:val="21"/>
              </w:rPr>
            </w:pPr>
          </w:p>
        </w:tc>
        <w:tc>
          <w:tcPr>
            <w:tcW w:w="1559" w:type="dxa"/>
          </w:tcPr>
          <w:p>
            <w:pPr>
              <w:pStyle w:val="11"/>
              <w:overflowPunct w:val="0"/>
              <w:ind w:firstLine="0"/>
              <w:rPr>
                <w:rFonts w:ascii="宋体" w:hAnsi="宋体" w:cs="宋体"/>
                <w:szCs w:val="21"/>
              </w:rPr>
            </w:pPr>
            <w:r>
              <w:rPr>
                <w:rFonts w:hint="eastAsia" w:ascii="宋体" w:hAnsi="宋体" w:cs="宋体"/>
                <w:szCs w:val="21"/>
              </w:rPr>
              <w:t>成立日期</w:t>
            </w:r>
          </w:p>
        </w:tc>
        <w:tc>
          <w:tcPr>
            <w:tcW w:w="2152" w:type="dxa"/>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注册地址</w:t>
            </w:r>
          </w:p>
        </w:tc>
        <w:tc>
          <w:tcPr>
            <w:tcW w:w="2268" w:type="dxa"/>
          </w:tcPr>
          <w:p>
            <w:pPr>
              <w:pStyle w:val="11"/>
              <w:overflowPunct w:val="0"/>
              <w:ind w:firstLine="0"/>
              <w:rPr>
                <w:rFonts w:ascii="宋体" w:hAnsi="宋体" w:cs="宋体"/>
                <w:szCs w:val="21"/>
              </w:rPr>
            </w:pPr>
          </w:p>
        </w:tc>
        <w:tc>
          <w:tcPr>
            <w:tcW w:w="1559" w:type="dxa"/>
          </w:tcPr>
          <w:p>
            <w:pPr>
              <w:pStyle w:val="11"/>
              <w:overflowPunct w:val="0"/>
              <w:ind w:firstLine="0"/>
              <w:rPr>
                <w:rFonts w:ascii="宋体" w:hAnsi="宋体" w:cs="宋体"/>
                <w:szCs w:val="21"/>
              </w:rPr>
            </w:pPr>
            <w:r>
              <w:rPr>
                <w:rFonts w:hint="eastAsia" w:ascii="宋体" w:hAnsi="宋体" w:cs="宋体"/>
                <w:szCs w:val="21"/>
              </w:rPr>
              <w:t>注册资金</w:t>
            </w:r>
          </w:p>
        </w:tc>
        <w:tc>
          <w:tcPr>
            <w:tcW w:w="2152" w:type="dxa"/>
          </w:tcPr>
          <w:p>
            <w:pPr>
              <w:pStyle w:val="11"/>
              <w:overflowPunct w:val="0"/>
              <w:ind w:firstLine="216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经营范围</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企业资质等级</w:t>
            </w:r>
          </w:p>
        </w:tc>
        <w:tc>
          <w:tcPr>
            <w:tcW w:w="2268" w:type="dxa"/>
            <w:vAlign w:val="bottom"/>
          </w:tcPr>
          <w:p>
            <w:pPr>
              <w:pStyle w:val="11"/>
              <w:overflowPunct w:val="0"/>
              <w:ind w:firstLine="0"/>
              <w:jc w:val="right"/>
              <w:rPr>
                <w:rFonts w:ascii="宋体" w:hAnsi="宋体" w:cs="宋体"/>
                <w:szCs w:val="21"/>
              </w:rPr>
            </w:pPr>
          </w:p>
        </w:tc>
        <w:tc>
          <w:tcPr>
            <w:tcW w:w="1559" w:type="dxa"/>
            <w:vAlign w:val="center"/>
          </w:tcPr>
          <w:p>
            <w:pPr>
              <w:pStyle w:val="11"/>
              <w:overflowPunct w:val="0"/>
              <w:ind w:firstLine="0"/>
              <w:rPr>
                <w:rFonts w:ascii="宋体" w:hAnsi="宋体" w:cs="宋体"/>
                <w:szCs w:val="21"/>
              </w:rPr>
            </w:pPr>
            <w:r>
              <w:rPr>
                <w:rFonts w:hint="eastAsia" w:ascii="宋体" w:hAnsi="宋体" w:cs="宋体"/>
                <w:szCs w:val="21"/>
              </w:rPr>
              <w:t>员工总人数</w:t>
            </w:r>
          </w:p>
        </w:tc>
        <w:tc>
          <w:tcPr>
            <w:tcW w:w="2152" w:type="dxa"/>
            <w:vAlign w:val="bottom"/>
          </w:tcPr>
          <w:p>
            <w:pPr>
              <w:pStyle w:val="11"/>
              <w:overflowPunct w:val="0"/>
              <w:ind w:firstLine="0"/>
              <w:jc w:val="righ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资产总计</w:t>
            </w:r>
          </w:p>
        </w:tc>
        <w:tc>
          <w:tcPr>
            <w:tcW w:w="2268" w:type="dxa"/>
            <w:vAlign w:val="bottom"/>
          </w:tcPr>
          <w:p>
            <w:pPr>
              <w:pStyle w:val="11"/>
              <w:overflowPunct w:val="0"/>
              <w:ind w:firstLine="0"/>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万元</w:t>
            </w:r>
          </w:p>
        </w:tc>
        <w:tc>
          <w:tcPr>
            <w:tcW w:w="1559" w:type="dxa"/>
            <w:vAlign w:val="center"/>
          </w:tcPr>
          <w:p>
            <w:pPr>
              <w:pStyle w:val="11"/>
              <w:overflowPunct w:val="0"/>
              <w:ind w:firstLine="0"/>
              <w:rPr>
                <w:rFonts w:ascii="宋体" w:hAnsi="宋体" w:cs="宋体"/>
                <w:szCs w:val="21"/>
              </w:rPr>
            </w:pPr>
            <w:r>
              <w:rPr>
                <w:rFonts w:hint="eastAsia" w:ascii="宋体" w:hAnsi="宋体" w:cs="宋体"/>
                <w:szCs w:val="21"/>
              </w:rPr>
              <w:t>营业收入</w:t>
            </w:r>
          </w:p>
        </w:tc>
        <w:tc>
          <w:tcPr>
            <w:tcW w:w="2152" w:type="dxa"/>
            <w:vAlign w:val="bottom"/>
          </w:tcPr>
          <w:p>
            <w:pPr>
              <w:pStyle w:val="11"/>
              <w:overflowPunct w:val="0"/>
              <w:ind w:firstLine="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实现利润</w:t>
            </w:r>
          </w:p>
        </w:tc>
        <w:tc>
          <w:tcPr>
            <w:tcW w:w="2268" w:type="dxa"/>
            <w:vAlign w:val="bottom"/>
          </w:tcPr>
          <w:p>
            <w:pPr>
              <w:pStyle w:val="11"/>
              <w:overflowPunct w:val="0"/>
              <w:ind w:firstLine="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万元</w:t>
            </w:r>
          </w:p>
        </w:tc>
        <w:tc>
          <w:tcPr>
            <w:tcW w:w="1559" w:type="dxa"/>
          </w:tcPr>
          <w:p>
            <w:pPr>
              <w:pStyle w:val="11"/>
              <w:overflowPunct w:val="0"/>
              <w:ind w:firstLine="0"/>
              <w:rPr>
                <w:rFonts w:ascii="宋体" w:hAnsi="宋体" w:cs="宋体"/>
                <w:szCs w:val="21"/>
              </w:rPr>
            </w:pPr>
            <w:r>
              <w:rPr>
                <w:rFonts w:hint="eastAsia" w:ascii="宋体" w:hAnsi="宋体" w:cs="宋体"/>
                <w:szCs w:val="21"/>
              </w:rPr>
              <w:t>营业面积（含厂房面积）</w:t>
            </w:r>
          </w:p>
        </w:tc>
        <w:tc>
          <w:tcPr>
            <w:tcW w:w="2152" w:type="dxa"/>
            <w:vAlign w:val="bottom"/>
          </w:tcPr>
          <w:p>
            <w:pPr>
              <w:pStyle w:val="11"/>
              <w:overflowPunct w:val="0"/>
              <w:ind w:firstLine="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单位简历及内设机构情况</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单位优势及特长</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9" w:hRule="atLeast"/>
        </w:trPr>
        <w:tc>
          <w:tcPr>
            <w:tcW w:w="2552" w:type="dxa"/>
            <w:vAlign w:val="center"/>
          </w:tcPr>
          <w:p>
            <w:pPr>
              <w:pStyle w:val="11"/>
              <w:overflowPunct w:val="0"/>
              <w:ind w:firstLine="0"/>
              <w:rPr>
                <w:rFonts w:ascii="宋体" w:hAnsi="宋体" w:cs="宋体"/>
                <w:kern w:val="0"/>
                <w:szCs w:val="21"/>
              </w:rPr>
            </w:pPr>
            <w:r>
              <w:rPr>
                <w:rFonts w:hint="eastAsia" w:ascii="宋体" w:hAnsi="宋体" w:cs="宋体"/>
                <w:kern w:val="0"/>
                <w:szCs w:val="21"/>
              </w:rPr>
              <w:t>商业信誉和健全的财务会计制度介绍</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3" w:hRule="atLeast"/>
        </w:trPr>
        <w:tc>
          <w:tcPr>
            <w:tcW w:w="2552" w:type="dxa"/>
            <w:vAlign w:val="center"/>
          </w:tcPr>
          <w:p>
            <w:pPr>
              <w:pStyle w:val="11"/>
              <w:overflowPunct w:val="0"/>
              <w:ind w:firstLine="0"/>
              <w:rPr>
                <w:rFonts w:ascii="宋体" w:hAnsi="宋体" w:cs="宋体"/>
                <w:szCs w:val="21"/>
              </w:rPr>
            </w:pPr>
            <w:r>
              <w:rPr>
                <w:rFonts w:hint="eastAsia" w:ascii="宋体" w:hAnsi="宋体" w:cs="宋体"/>
                <w:kern w:val="0"/>
                <w:szCs w:val="21"/>
              </w:rPr>
              <w:t>履行合同所必需的设备和专业技术能力情况</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1" w:hRule="atLeast"/>
        </w:trPr>
        <w:tc>
          <w:tcPr>
            <w:tcW w:w="2552" w:type="dxa"/>
            <w:vAlign w:val="center"/>
          </w:tcPr>
          <w:p>
            <w:pPr>
              <w:pStyle w:val="11"/>
              <w:overflowPunct w:val="0"/>
              <w:ind w:firstLine="0"/>
              <w:rPr>
                <w:rFonts w:ascii="宋体" w:hAnsi="宋体" w:cs="宋体"/>
                <w:szCs w:val="21"/>
              </w:rPr>
            </w:pPr>
            <w:r>
              <w:rPr>
                <w:rFonts w:hint="eastAsia" w:ascii="宋体" w:hAnsi="宋体" w:cs="宋体"/>
                <w:kern w:val="0"/>
                <w:szCs w:val="21"/>
              </w:rPr>
              <w:t>依法缴纳税收和社会保障资金情况</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7"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参加采购活动前三年内，在经营活动中有无重大违法记录</w:t>
            </w:r>
          </w:p>
        </w:tc>
        <w:tc>
          <w:tcPr>
            <w:tcW w:w="5979" w:type="dxa"/>
            <w:gridSpan w:val="3"/>
          </w:tcPr>
          <w:p>
            <w:pPr>
              <w:pStyle w:val="11"/>
              <w:overflowPunct w:val="0"/>
              <w:ind w:firstLine="0"/>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2552" w:type="dxa"/>
            <w:vAlign w:val="center"/>
          </w:tcPr>
          <w:p>
            <w:pPr>
              <w:pStyle w:val="11"/>
              <w:overflowPunct w:val="0"/>
              <w:ind w:firstLine="0"/>
              <w:rPr>
                <w:rFonts w:ascii="宋体" w:hAnsi="宋体" w:cs="宋体"/>
                <w:szCs w:val="21"/>
              </w:rPr>
            </w:pPr>
            <w:r>
              <w:rPr>
                <w:rFonts w:hint="eastAsia" w:ascii="宋体" w:hAnsi="宋体" w:cs="宋体"/>
                <w:szCs w:val="21"/>
              </w:rPr>
              <w:t>其他需要说明的情况</w:t>
            </w:r>
          </w:p>
        </w:tc>
        <w:tc>
          <w:tcPr>
            <w:tcW w:w="5979" w:type="dxa"/>
            <w:gridSpan w:val="3"/>
          </w:tcPr>
          <w:p>
            <w:pPr>
              <w:pStyle w:val="11"/>
              <w:overflowPunct w:val="0"/>
              <w:ind w:firstLine="0"/>
              <w:rPr>
                <w:rFonts w:ascii="宋体" w:hAnsi="宋体" w:cs="宋体"/>
                <w:szCs w:val="21"/>
              </w:rPr>
            </w:pPr>
          </w:p>
        </w:tc>
      </w:tr>
    </w:tbl>
    <w:p>
      <w:pPr>
        <w:rPr>
          <w:rFonts w:ascii="宋体" w:hAnsi="宋体" w:cs="宋体"/>
          <w:b/>
          <w:szCs w:val="21"/>
        </w:rPr>
      </w:pPr>
      <w:r>
        <w:rPr>
          <w:rFonts w:hint="eastAsia" w:ascii="宋体" w:hAnsi="宋体" w:cs="宋体"/>
          <w:szCs w:val="21"/>
        </w:rPr>
        <w:t>（</w:t>
      </w:r>
      <w:r>
        <w:rPr>
          <w:rFonts w:hint="eastAsia" w:ascii="宋体" w:hAnsi="宋体" w:cs="宋体"/>
          <w:bCs/>
          <w:szCs w:val="21"/>
        </w:rPr>
        <w:t>本页不够可另加页附后</w:t>
      </w:r>
      <w:r>
        <w:rPr>
          <w:rFonts w:hint="eastAsia" w:ascii="宋体" w:hAnsi="宋体" w:cs="宋体"/>
          <w:szCs w:val="21"/>
        </w:rPr>
        <w:t>）</w:t>
      </w: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pStyle w:val="35"/>
        <w:snapToGrid w:val="0"/>
        <w:spacing w:line="360" w:lineRule="auto"/>
        <w:jc w:val="both"/>
        <w:rPr>
          <w:rFonts w:hAnsi="宋体" w:eastAsia="宋体" w:cs="宋体"/>
          <w:b/>
          <w:sz w:val="21"/>
          <w:szCs w:val="21"/>
        </w:rPr>
      </w:pPr>
    </w:p>
    <w:p>
      <w:pPr>
        <w:snapToGrid w:val="0"/>
        <w:spacing w:line="360" w:lineRule="auto"/>
        <w:rPr>
          <w:rFonts w:ascii="宋体" w:hAnsi="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4YWRiOGYyMWI4YjdiOTJmOTFkOWQzNGY2MmYyMmEifQ=="/>
  </w:docVars>
  <w:rsids>
    <w:rsidRoot w:val="00A75919"/>
    <w:rsid w:val="000078C9"/>
    <w:rsid w:val="001A0D2E"/>
    <w:rsid w:val="003C382F"/>
    <w:rsid w:val="004E2E88"/>
    <w:rsid w:val="007765AB"/>
    <w:rsid w:val="00843B61"/>
    <w:rsid w:val="009D6162"/>
    <w:rsid w:val="00A65517"/>
    <w:rsid w:val="00A75919"/>
    <w:rsid w:val="00B302BC"/>
    <w:rsid w:val="00B7483B"/>
    <w:rsid w:val="00D82D47"/>
    <w:rsid w:val="00DA487C"/>
    <w:rsid w:val="00E04B67"/>
    <w:rsid w:val="00E80978"/>
    <w:rsid w:val="12737A15"/>
    <w:rsid w:val="31B66DFB"/>
    <w:rsid w:val="3AF86D4E"/>
    <w:rsid w:val="5BFD22E4"/>
    <w:rsid w:val="690D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17"/>
    <w:autoRedefine/>
    <w:qFormat/>
    <w:uiPriority w:val="0"/>
    <w:pPr>
      <w:keepNext/>
      <w:keepLines/>
      <w:widowControl w:val="0"/>
      <w:spacing w:before="480" w:after="80" w:line="278" w:lineRule="auto"/>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18"/>
    <w:autoRedefine/>
    <w:unhideWhenUsed/>
    <w:qFormat/>
    <w:uiPriority w:val="0"/>
    <w:pPr>
      <w:keepNext/>
      <w:keepLines/>
      <w:widowControl w:val="0"/>
      <w:spacing w:before="160" w:after="80" w:line="278" w:lineRule="auto"/>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19"/>
    <w:autoRedefine/>
    <w:semiHidden/>
    <w:unhideWhenUsed/>
    <w:qFormat/>
    <w:uiPriority w:val="9"/>
    <w:pPr>
      <w:keepNext/>
      <w:keepLines/>
      <w:widowControl w:val="0"/>
      <w:spacing w:before="160" w:after="80" w:line="278" w:lineRule="auto"/>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20"/>
    <w:autoRedefine/>
    <w:semiHidden/>
    <w:unhideWhenUsed/>
    <w:qFormat/>
    <w:uiPriority w:val="9"/>
    <w:pPr>
      <w:keepNext/>
      <w:keepLines/>
      <w:widowControl w:val="0"/>
      <w:spacing w:before="80" w:after="40" w:line="278" w:lineRule="auto"/>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6">
    <w:name w:val="heading 5"/>
    <w:basedOn w:val="1"/>
    <w:next w:val="1"/>
    <w:link w:val="21"/>
    <w:autoRedefine/>
    <w:semiHidden/>
    <w:unhideWhenUsed/>
    <w:qFormat/>
    <w:uiPriority w:val="9"/>
    <w:pPr>
      <w:keepNext/>
      <w:keepLines/>
      <w:widowControl w:val="0"/>
      <w:spacing w:before="80" w:after="40" w:line="278" w:lineRule="auto"/>
      <w:outlineLvl w:val="4"/>
    </w:pPr>
    <w:rPr>
      <w:rFonts w:asciiTheme="minorHAnsi" w:hAnsiTheme="minorHAnsi" w:eastAsiaTheme="minorEastAsia" w:cstheme="majorBidi"/>
      <w:color w:val="104862" w:themeColor="accent1" w:themeShade="BF"/>
      <w:kern w:val="2"/>
      <w14:ligatures w14:val="standardContextual"/>
    </w:rPr>
  </w:style>
  <w:style w:type="paragraph" w:styleId="7">
    <w:name w:val="heading 6"/>
    <w:basedOn w:val="1"/>
    <w:next w:val="1"/>
    <w:link w:val="22"/>
    <w:autoRedefine/>
    <w:semiHidden/>
    <w:unhideWhenUsed/>
    <w:qFormat/>
    <w:uiPriority w:val="9"/>
    <w:pPr>
      <w:keepNext/>
      <w:keepLines/>
      <w:widowControl w:val="0"/>
      <w:spacing w:before="40" w:line="278" w:lineRule="auto"/>
      <w:outlineLvl w:val="5"/>
    </w:pPr>
    <w:rPr>
      <w:rFonts w:asciiTheme="minorHAnsi" w:hAnsiTheme="minorHAnsi" w:eastAsiaTheme="minorEastAsia" w:cstheme="majorBidi"/>
      <w:b/>
      <w:bCs/>
      <w:color w:val="104862" w:themeColor="accent1" w:themeShade="BF"/>
      <w:kern w:val="2"/>
      <w:sz w:val="22"/>
      <w14:ligatures w14:val="standardContextual"/>
    </w:rPr>
  </w:style>
  <w:style w:type="paragraph" w:styleId="8">
    <w:name w:val="heading 7"/>
    <w:basedOn w:val="1"/>
    <w:next w:val="1"/>
    <w:link w:val="23"/>
    <w:autoRedefine/>
    <w:semiHidden/>
    <w:unhideWhenUsed/>
    <w:qFormat/>
    <w:uiPriority w:val="9"/>
    <w:pPr>
      <w:keepNext/>
      <w:keepLines/>
      <w:widowControl w:val="0"/>
      <w:spacing w:before="40" w:line="278" w:lineRule="auto"/>
      <w:outlineLvl w:val="6"/>
    </w:pPr>
    <w:rPr>
      <w:rFonts w:asciiTheme="minorHAnsi" w:hAnsiTheme="minorHAnsi" w:eastAsiaTheme="minorEastAsia" w:cstheme="majorBidi"/>
      <w:b/>
      <w:bCs/>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autoRedefine/>
    <w:semiHidden/>
    <w:unhideWhenUsed/>
    <w:qFormat/>
    <w:uiPriority w:val="9"/>
    <w:pPr>
      <w:keepNext/>
      <w:keepLines/>
      <w:widowControl w:val="0"/>
      <w:spacing w:line="278" w:lineRule="auto"/>
      <w:outlineLvl w:val="7"/>
    </w:pPr>
    <w:rPr>
      <w:rFonts w:asciiTheme="minorHAnsi" w:hAnsiTheme="minorHAnsi" w:eastAsiaTheme="minorEastAsia" w:cstheme="majorBidi"/>
      <w:color w:val="595959" w:themeColor="text1" w:themeTint="A6"/>
      <w:kern w:val="2"/>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autoRedefine/>
    <w:semiHidden/>
    <w:unhideWhenUsed/>
    <w:qFormat/>
    <w:uiPriority w:val="9"/>
    <w:pPr>
      <w:keepNext/>
      <w:keepLines/>
      <w:widowControl w:val="0"/>
      <w:spacing w:line="278" w:lineRule="auto"/>
      <w:outlineLvl w:val="8"/>
    </w:pPr>
    <w:rPr>
      <w:rFonts w:asciiTheme="minorHAnsi" w:hAnsiTheme="minorHAnsi" w:eastAsiaTheme="majorEastAsia" w:cstheme="majorBidi"/>
      <w:color w:val="595959" w:themeColor="text1" w:themeTint="A6"/>
      <w:kern w:val="2"/>
      <w:sz w:val="22"/>
      <w14:textFill>
        <w14:solidFill>
          <w14:schemeClr w14:val="tx1">
            <w14:lumMod w14:val="65000"/>
            <w14:lumOff w14:val="35000"/>
          </w14:schemeClr>
        </w14:solidFill>
      </w14:textFill>
      <w14:ligatures w14:val="standardContextual"/>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0"/>
    <w:pPr>
      <w:widowControl w:val="0"/>
      <w:ind w:firstLine="420"/>
      <w:jc w:val="both"/>
    </w:pPr>
    <w:rPr>
      <w:kern w:val="2"/>
      <w:sz w:val="21"/>
      <w:szCs w:val="20"/>
    </w:rPr>
  </w:style>
  <w:style w:type="paragraph" w:styleId="12">
    <w:name w:val="Balloon Text"/>
    <w:basedOn w:val="1"/>
    <w:link w:val="39"/>
    <w:autoRedefine/>
    <w:qFormat/>
    <w:uiPriority w:val="0"/>
    <w:rPr>
      <w:sz w:val="18"/>
      <w:szCs w:val="18"/>
    </w:rPr>
  </w:style>
  <w:style w:type="paragraph" w:styleId="13">
    <w:name w:val="Subtitle"/>
    <w:basedOn w:val="1"/>
    <w:next w:val="1"/>
    <w:link w:val="27"/>
    <w:autoRedefine/>
    <w:qFormat/>
    <w:uiPriority w:val="11"/>
    <w:pPr>
      <w:widowControl w:val="0"/>
      <w:spacing w:after="160" w:line="278" w:lineRule="auto"/>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autoRedefine/>
    <w:qFormat/>
    <w:uiPriority w:val="10"/>
    <w:pPr>
      <w:widowControl w:val="0"/>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autoRedefine/>
    <w:semiHidden/>
    <w:qFormat/>
    <w:uiPriority w:val="9"/>
    <w:rPr>
      <w:rFonts w:cstheme="majorBidi"/>
      <w:color w:val="104862" w:themeColor="accent1" w:themeShade="BF"/>
      <w:sz w:val="28"/>
      <w:szCs w:val="28"/>
    </w:rPr>
  </w:style>
  <w:style w:type="character" w:customStyle="1" w:styleId="21">
    <w:name w:val="标题 5 字符"/>
    <w:basedOn w:val="16"/>
    <w:link w:val="6"/>
    <w:autoRedefine/>
    <w:semiHidden/>
    <w:qFormat/>
    <w:uiPriority w:val="9"/>
    <w:rPr>
      <w:rFonts w:cstheme="majorBidi"/>
      <w:color w:val="104862" w:themeColor="accent1" w:themeShade="BF"/>
      <w:sz w:val="24"/>
    </w:rPr>
  </w:style>
  <w:style w:type="character" w:customStyle="1" w:styleId="22">
    <w:name w:val="标题 6 字符"/>
    <w:basedOn w:val="16"/>
    <w:link w:val="7"/>
    <w:autoRedefine/>
    <w:semiHidden/>
    <w:qFormat/>
    <w:uiPriority w:val="9"/>
    <w:rPr>
      <w:rFonts w:cstheme="majorBidi"/>
      <w:b/>
      <w:bCs/>
      <w:color w:val="104862" w:themeColor="accent1" w:themeShade="BF"/>
    </w:rPr>
  </w:style>
  <w:style w:type="character" w:customStyle="1" w:styleId="23">
    <w:name w:val="标题 7 字符"/>
    <w:basedOn w:val="16"/>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autoRedefine/>
    <w:qFormat/>
    <w:uiPriority w:val="29"/>
    <w:pPr>
      <w:widowControl w:val="0"/>
      <w:spacing w:before="160" w:after="160" w:line="278" w:lineRule="auto"/>
      <w:jc w:val="center"/>
    </w:pPr>
    <w:rPr>
      <w:rFonts w:asciiTheme="minorHAnsi" w:hAnsiTheme="minorHAnsi" w:eastAsiaTheme="minorEastAsia" w:cstheme="minorBidi"/>
      <w:i/>
      <w:iCs/>
      <w:color w:val="404040" w:themeColor="text1" w:themeTint="BF"/>
      <w:kern w:val="2"/>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autoRedefine/>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autoRedefine/>
    <w:qFormat/>
    <w:uiPriority w:val="34"/>
    <w:pPr>
      <w:widowControl w:val="0"/>
      <w:spacing w:after="160" w:line="278" w:lineRule="auto"/>
      <w:ind w:left="720"/>
      <w:contextualSpacing/>
    </w:pPr>
    <w:rPr>
      <w:rFonts w:asciiTheme="minorHAnsi" w:hAnsiTheme="minorHAnsi" w:eastAsiaTheme="minorEastAsia" w:cstheme="minorBidi"/>
      <w:kern w:val="2"/>
      <w:sz w:val="22"/>
      <w14:ligatures w14:val="standardContextual"/>
    </w:rPr>
  </w:style>
  <w:style w:type="character" w:customStyle="1" w:styleId="31">
    <w:name w:val="明显强调1"/>
    <w:basedOn w:val="16"/>
    <w:autoRedefine/>
    <w:qFormat/>
    <w:uiPriority w:val="21"/>
    <w:rPr>
      <w:i/>
      <w:iCs/>
      <w:color w:val="104862" w:themeColor="accent1" w:themeShade="BF"/>
    </w:rPr>
  </w:style>
  <w:style w:type="paragraph" w:styleId="32">
    <w:name w:val="Intense Quote"/>
    <w:basedOn w:val="1"/>
    <w:next w:val="1"/>
    <w:link w:val="33"/>
    <w:autoRedefine/>
    <w:qFormat/>
    <w:uiPriority w:val="30"/>
    <w:pPr>
      <w:widowControl w:val="0"/>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kern w:val="2"/>
      <w:sz w:val="22"/>
      <w14:ligatures w14:val="standardContextual"/>
    </w:rPr>
  </w:style>
  <w:style w:type="character" w:customStyle="1" w:styleId="33">
    <w:name w:val="明显引用 字符"/>
    <w:basedOn w:val="16"/>
    <w:link w:val="32"/>
    <w:autoRedefine/>
    <w:qFormat/>
    <w:uiPriority w:val="30"/>
    <w:rPr>
      <w:i/>
      <w:iCs/>
      <w:color w:val="104862" w:themeColor="accent1" w:themeShade="BF"/>
    </w:rPr>
  </w:style>
  <w:style w:type="character" w:customStyle="1" w:styleId="34">
    <w:name w:val="明显参考1"/>
    <w:basedOn w:val="16"/>
    <w:autoRedefine/>
    <w:qFormat/>
    <w:uiPriority w:val="32"/>
    <w:rPr>
      <w:b/>
      <w:bCs/>
      <w:smallCaps/>
      <w:color w:val="104862" w:themeColor="accent1" w:themeShade="BF"/>
      <w:spacing w:val="5"/>
    </w:rPr>
  </w:style>
  <w:style w:type="paragraph" w:customStyle="1" w:styleId="35">
    <w:name w:val="Plain Text1"/>
    <w:basedOn w:val="1"/>
    <w:autoRedefine/>
    <w:qFormat/>
    <w:uiPriority w:val="0"/>
    <w:pPr>
      <w:adjustRightInd w:val="0"/>
      <w:textAlignment w:val="baseline"/>
    </w:pPr>
    <w:rPr>
      <w:rFonts w:ascii="宋体" w:hAnsi="Courier New" w:eastAsia="楷体_GB2312"/>
      <w:sz w:val="26"/>
      <w:szCs w:val="20"/>
    </w:rPr>
  </w:style>
  <w:style w:type="paragraph" w:customStyle="1" w:styleId="36">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7">
    <w:name w:val="正文缩进 字符"/>
    <w:link w:val="11"/>
    <w:autoRedefine/>
    <w:qFormat/>
    <w:uiPriority w:val="0"/>
    <w:rPr>
      <w:rFonts w:ascii="Times New Roman" w:hAnsi="Times New Roman" w:eastAsia="宋体" w:cs="Times New Roman"/>
      <w:sz w:val="21"/>
      <w:szCs w:val="20"/>
      <w14:ligatures w14:val="none"/>
    </w:rPr>
  </w:style>
  <w:style w:type="character" w:customStyle="1" w:styleId="38">
    <w:name w:val="纯文本 字符"/>
    <w:basedOn w:val="16"/>
    <w:autoRedefine/>
    <w:qFormat/>
    <w:uiPriority w:val="0"/>
    <w:rPr>
      <w:rFonts w:ascii="宋体" w:hAnsi="Courier New" w:eastAsia="宋体" w:cs="Times New Roman"/>
      <w:sz w:val="21"/>
      <w:szCs w:val="20"/>
      <w14:ligatures w14:val="none"/>
    </w:rPr>
  </w:style>
  <w:style w:type="character" w:customStyle="1" w:styleId="39">
    <w:name w:val="批注框文本 字符"/>
    <w:basedOn w:val="16"/>
    <w:link w:val="12"/>
    <w:autoRedefine/>
    <w:qFormat/>
    <w:uiPriority w:val="0"/>
    <w:rPr>
      <w:rFonts w:ascii="Times New Roman" w:hAnsi="Times New Roman" w:eastAsia="宋体" w:cs="Times New Roman"/>
      <w:kern w:val="0"/>
      <w:sz w:val="18"/>
      <w:szCs w:val="18"/>
      <w14:ligatures w14:val="none"/>
    </w:rPr>
  </w:style>
  <w:style w:type="paragraph" w:customStyle="1" w:styleId="40">
    <w:name w:val="首行缩进"/>
    <w:basedOn w:val="1"/>
    <w:autoRedefine/>
    <w:qFormat/>
    <w:uiPriority w:val="0"/>
    <w:pPr>
      <w:ind w:firstLine="480" w:firstLineChars="200"/>
    </w:pPr>
    <w:rPr>
      <w:szCs w:val="20"/>
      <w:lang w:val="zh-CN"/>
    </w:rPr>
  </w:style>
  <w:style w:type="paragraph" w:customStyle="1" w:styleId="41">
    <w:name w:val="纯文本1"/>
    <w:basedOn w:val="1"/>
    <w:autoRedefine/>
    <w:qFormat/>
    <w:uiPriority w:val="0"/>
    <w:pPr>
      <w:adjustRightInd w:val="0"/>
      <w:textAlignment w:val="baseline"/>
    </w:pPr>
    <w:rPr>
      <w:rFonts w:ascii="宋体" w:hAnsi="Courier New" w:eastAsia="楷体_GB2312"/>
      <w:sz w:val="26"/>
    </w:rPr>
  </w:style>
  <w:style w:type="paragraph" w:customStyle="1" w:styleId="42">
    <w:name w:val="Revision"/>
    <w:autoRedefine/>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10</Pages>
  <Words>598</Words>
  <Characters>3414</Characters>
  <Lines>28</Lines>
  <Paragraphs>8</Paragraphs>
  <TotalTime>14</TotalTime>
  <ScaleCrop>false</ScaleCrop>
  <LinksUpToDate>false</LinksUpToDate>
  <CharactersWithSpaces>4004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2026-04-15T23:55:00Z</dcterms:created>
  <dc:creator>ecf4g</dc:creator>
  <cp:lastModifiedBy>WPS_1648095677</cp:lastModifiedBy>
  <dcterms:modified xsi:type="dcterms:W3CDTF">2026-05-07T08:21:55Z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89B394441BBC4C0A94D04891FB0F28C5_13</vt:lpwstr>
  </property>
</Properties>
</file>